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901" w:rsidRPr="00260B36" w:rsidRDefault="007D5901" w:rsidP="007D5901">
      <w:pPr>
        <w:jc w:val="center"/>
        <w:rPr>
          <w:rFonts w:cstheme="minorHAnsi"/>
        </w:rPr>
      </w:pPr>
      <w:r w:rsidRPr="00546300">
        <w:rPr>
          <w:noProof/>
          <w:sz w:val="22"/>
          <w:szCs w:val="22"/>
          <w:lang w:eastAsia="el-GR"/>
        </w:rPr>
        <w:drawing>
          <wp:inline distT="0" distB="0" distL="0" distR="0" wp14:anchorId="3A0BEE17" wp14:editId="76B9CCC2">
            <wp:extent cx="2582217" cy="920750"/>
            <wp:effectExtent l="0" t="0" r="8890" b="0"/>
            <wp:docPr id="3" name="Picture 3" descr="cid:B099FA0C-3C4E-4DFA-8346-34B0C00EB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855B5A-7417-4C89-8B68-8D3AF6F42866" descr="cid:B099FA0C-3C4E-4DFA-8346-34B0C00EBCE9"/>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587957" cy="922797"/>
                    </a:xfrm>
                    <a:prstGeom prst="rect">
                      <a:avLst/>
                    </a:prstGeom>
                    <a:noFill/>
                    <a:ln>
                      <a:noFill/>
                    </a:ln>
                  </pic:spPr>
                </pic:pic>
              </a:graphicData>
            </a:graphic>
          </wp:inline>
        </w:drawing>
      </w:r>
    </w:p>
    <w:p w:rsidR="007D5901" w:rsidRPr="008004F8" w:rsidRDefault="007D5901" w:rsidP="007D5901">
      <w:pPr>
        <w:pStyle w:val="a5"/>
        <w:tabs>
          <w:tab w:val="left" w:pos="6804"/>
        </w:tabs>
        <w:spacing w:after="0" w:line="240" w:lineRule="auto"/>
        <w:ind w:left="0" w:firstLine="6"/>
        <w:contextualSpacing w:val="0"/>
        <w:jc w:val="both"/>
        <w:rPr>
          <w:rFonts w:cstheme="minorHAnsi"/>
          <w:lang w:val="el-GR"/>
        </w:rPr>
      </w:pPr>
      <w:r w:rsidRPr="00567FE2">
        <w:rPr>
          <w:rFonts w:asciiTheme="minorHAnsi" w:hAnsiTheme="minorHAnsi" w:cstheme="minorHAnsi"/>
          <w:lang w:val="el-GR"/>
        </w:rPr>
        <w:tab/>
      </w:r>
      <w:r w:rsidRPr="008004F8">
        <w:rPr>
          <w:rFonts w:asciiTheme="minorHAnsi" w:hAnsiTheme="minorHAnsi" w:cstheme="minorHAnsi"/>
          <w:lang w:val="el-GR"/>
        </w:rPr>
        <w:t xml:space="preserve"> </w:t>
      </w:r>
    </w:p>
    <w:p w:rsidR="007D5901" w:rsidRPr="00DA227A" w:rsidRDefault="007D5901" w:rsidP="007D5901">
      <w:pPr>
        <w:rPr>
          <w:rFonts w:cstheme="minorHAnsi"/>
        </w:rPr>
      </w:pPr>
    </w:p>
    <w:p w:rsidR="007D5901" w:rsidRPr="00DA227A" w:rsidRDefault="007D5901" w:rsidP="007D5901">
      <w:pPr>
        <w:rPr>
          <w:rFonts w:cstheme="minorHAnsi"/>
        </w:rPr>
      </w:pPr>
    </w:p>
    <w:p w:rsidR="007D5901" w:rsidRPr="00DA227A" w:rsidRDefault="007D5901" w:rsidP="007D5901">
      <w:pPr>
        <w:rPr>
          <w:rFonts w:cstheme="minorHAnsi"/>
        </w:rPr>
      </w:pPr>
    </w:p>
    <w:p w:rsidR="007D5901" w:rsidRPr="00DA227A" w:rsidRDefault="007D5901" w:rsidP="007D5901">
      <w:pPr>
        <w:rPr>
          <w:rFonts w:cstheme="minorHAnsi"/>
        </w:rPr>
      </w:pPr>
    </w:p>
    <w:p w:rsidR="007D5901" w:rsidRPr="00DA227A" w:rsidRDefault="007D5901" w:rsidP="007D5901">
      <w:pPr>
        <w:rPr>
          <w:rFonts w:cstheme="minorHAnsi"/>
        </w:rPr>
      </w:pPr>
    </w:p>
    <w:p w:rsidR="007D5901" w:rsidRPr="00DA227A" w:rsidRDefault="007D5901" w:rsidP="007D5901">
      <w:pPr>
        <w:rPr>
          <w:rFonts w:cstheme="minorHAnsi"/>
        </w:rPr>
      </w:pPr>
    </w:p>
    <w:p w:rsidR="007D5901" w:rsidRPr="00DA227A" w:rsidRDefault="007D5901" w:rsidP="007D5901">
      <w:pPr>
        <w:rPr>
          <w:rFonts w:cstheme="minorHAnsi"/>
        </w:rPr>
      </w:pPr>
    </w:p>
    <w:p w:rsidR="007D5901" w:rsidRPr="00DA227A" w:rsidRDefault="007D5901" w:rsidP="007D5901">
      <w:pPr>
        <w:rPr>
          <w:rFonts w:cstheme="minorHAnsi"/>
        </w:rPr>
      </w:pPr>
    </w:p>
    <w:p w:rsidR="007D5901" w:rsidRPr="00DA227A" w:rsidRDefault="007D5901" w:rsidP="007D5901">
      <w:pPr>
        <w:rPr>
          <w:rFonts w:cstheme="minorHAnsi"/>
        </w:rPr>
      </w:pPr>
    </w:p>
    <w:p w:rsidR="007D5901" w:rsidRPr="00DA227A" w:rsidRDefault="007D5901" w:rsidP="007D5901">
      <w:pPr>
        <w:rPr>
          <w:rFonts w:cstheme="minorHAnsi"/>
        </w:rPr>
      </w:pPr>
    </w:p>
    <w:p w:rsidR="007D5901" w:rsidRPr="00DA227A" w:rsidRDefault="007D5901" w:rsidP="007D5901">
      <w:pPr>
        <w:rPr>
          <w:rFonts w:cstheme="minorHAnsi"/>
        </w:rPr>
      </w:pPr>
    </w:p>
    <w:p w:rsidR="007D5901" w:rsidRPr="00DB3348" w:rsidRDefault="007D5901" w:rsidP="007D5901">
      <w:pPr>
        <w:jc w:val="center"/>
        <w:rPr>
          <w:rFonts w:cstheme="minorHAnsi"/>
          <w:b/>
          <w:spacing w:val="28"/>
          <w:sz w:val="28"/>
          <w:szCs w:val="28"/>
        </w:rPr>
      </w:pPr>
      <w:r w:rsidRPr="00DB3348">
        <w:rPr>
          <w:rFonts w:cstheme="minorHAnsi"/>
          <w:b/>
          <w:spacing w:val="28"/>
          <w:sz w:val="28"/>
          <w:szCs w:val="28"/>
        </w:rPr>
        <w:t>Υπόδειγμα για τη σύνταξη</w:t>
      </w:r>
    </w:p>
    <w:p w:rsidR="007D5901" w:rsidRDefault="007D5901" w:rsidP="007D5901">
      <w:pPr>
        <w:jc w:val="center"/>
        <w:rPr>
          <w:rFonts w:cstheme="minorHAnsi"/>
          <w:b/>
          <w:spacing w:val="28"/>
          <w:sz w:val="28"/>
          <w:szCs w:val="28"/>
        </w:rPr>
      </w:pPr>
      <w:r w:rsidRPr="00DB3348">
        <w:rPr>
          <w:rFonts w:cstheme="minorHAnsi"/>
          <w:b/>
          <w:spacing w:val="28"/>
          <w:sz w:val="28"/>
          <w:szCs w:val="28"/>
        </w:rPr>
        <w:t>Πρότασης Πιστοποίησης</w:t>
      </w:r>
      <w:r w:rsidRPr="00BC5D74">
        <w:rPr>
          <w:rFonts w:cstheme="minorHAnsi"/>
          <w:b/>
          <w:spacing w:val="28"/>
          <w:sz w:val="28"/>
          <w:szCs w:val="28"/>
        </w:rPr>
        <w:t xml:space="preserve"> </w:t>
      </w:r>
      <w:r w:rsidRPr="00DB3348">
        <w:rPr>
          <w:rFonts w:cstheme="minorHAnsi"/>
          <w:b/>
          <w:spacing w:val="28"/>
          <w:sz w:val="28"/>
          <w:szCs w:val="28"/>
        </w:rPr>
        <w:t xml:space="preserve">του </w:t>
      </w:r>
    </w:p>
    <w:p w:rsidR="007D5901" w:rsidRPr="00DB3348" w:rsidRDefault="007D5901" w:rsidP="007D5901">
      <w:pPr>
        <w:jc w:val="center"/>
        <w:rPr>
          <w:rFonts w:cstheme="minorHAnsi"/>
          <w:b/>
          <w:spacing w:val="28"/>
          <w:sz w:val="28"/>
          <w:szCs w:val="28"/>
        </w:rPr>
      </w:pPr>
      <w:r w:rsidRPr="00DB3348">
        <w:rPr>
          <w:rFonts w:cstheme="minorHAnsi"/>
          <w:b/>
          <w:spacing w:val="28"/>
          <w:sz w:val="28"/>
          <w:szCs w:val="28"/>
        </w:rPr>
        <w:t xml:space="preserve">Εσωτερικού Συστήματος Διασφάλισης Ποιότητας </w:t>
      </w:r>
    </w:p>
    <w:p w:rsidR="007D5901" w:rsidRPr="00DA227A"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jc w:val="center"/>
        <w:rPr>
          <w:rFonts w:cstheme="minorHAnsi"/>
        </w:rPr>
      </w:pPr>
    </w:p>
    <w:p w:rsidR="007D5901" w:rsidRPr="00DA227A" w:rsidRDefault="007D5901" w:rsidP="007D5901">
      <w:pPr>
        <w:rPr>
          <w:rFonts w:cstheme="minorHAnsi"/>
        </w:rPr>
      </w:pPr>
    </w:p>
    <w:p w:rsidR="007D5901" w:rsidRPr="00DA227A" w:rsidRDefault="007D5901" w:rsidP="007D5901">
      <w:pPr>
        <w:rPr>
          <w:rFonts w:cstheme="minorHAnsi"/>
        </w:rPr>
      </w:pPr>
    </w:p>
    <w:p w:rsidR="007D5901" w:rsidRPr="00DA227A"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Pr="00DB3348" w:rsidRDefault="007D5901" w:rsidP="007D5901">
      <w:pPr>
        <w:jc w:val="center"/>
        <w:rPr>
          <w:rFonts w:cstheme="minorHAnsi"/>
          <w:b/>
        </w:rPr>
      </w:pPr>
      <w:r>
        <w:rPr>
          <w:rFonts w:cstheme="minorHAnsi"/>
          <w:b/>
        </w:rPr>
        <w:t xml:space="preserve">Σεπτέμβριος </w:t>
      </w:r>
      <w:r w:rsidRPr="00DB3348">
        <w:rPr>
          <w:rFonts w:cstheme="minorHAnsi"/>
          <w:b/>
        </w:rPr>
        <w:t>2023</w:t>
      </w:r>
    </w:p>
    <w:p w:rsidR="007D5901" w:rsidRPr="00DB3348" w:rsidRDefault="007D5901" w:rsidP="007D5901">
      <w:pPr>
        <w:rPr>
          <w:rFonts w:cstheme="minorHAnsi"/>
        </w:rPr>
      </w:pPr>
      <w:r w:rsidRPr="00DB3348">
        <w:rPr>
          <w:rFonts w:cstheme="minorHAnsi"/>
        </w:rPr>
        <w:t xml:space="preserve"> </w:t>
      </w:r>
    </w:p>
    <w:p w:rsidR="007D5901" w:rsidRPr="00567FE2" w:rsidRDefault="007D5901" w:rsidP="007D5901">
      <w:pPr>
        <w:rPr>
          <w:rFonts w:cstheme="minorHAnsi"/>
        </w:rPr>
      </w:pPr>
    </w:p>
    <w:p w:rsidR="007D5901" w:rsidRPr="00567FE2" w:rsidRDefault="007D5901" w:rsidP="007D5901">
      <w:pPr>
        <w:rPr>
          <w:rFonts w:cstheme="minorHAnsi"/>
        </w:rPr>
      </w:pPr>
    </w:p>
    <w:p w:rsidR="007D5901" w:rsidRDefault="007D5901" w:rsidP="007D5901">
      <w:pPr>
        <w:rPr>
          <w:rFonts w:cstheme="minorHAnsi"/>
        </w:rPr>
      </w:pPr>
      <w:r>
        <w:rPr>
          <w:rFonts w:cstheme="minorHAnsi"/>
        </w:rPr>
        <w:lastRenderedPageBreak/>
        <w:br w:type="page"/>
      </w:r>
    </w:p>
    <w:p w:rsidR="007D5901" w:rsidRPr="004F092E" w:rsidRDefault="007D5901" w:rsidP="007D5901">
      <w:pPr>
        <w:rPr>
          <w:b/>
        </w:rPr>
      </w:pPr>
      <w:bookmarkStart w:id="0" w:name="_Toc498602997"/>
      <w:r w:rsidRPr="004F092E">
        <w:rPr>
          <w:b/>
        </w:rPr>
        <w:lastRenderedPageBreak/>
        <w:t>Εισαγωγικό Σημείωμα</w:t>
      </w:r>
      <w:bookmarkEnd w:id="0"/>
    </w:p>
    <w:p w:rsidR="007D5901" w:rsidRDefault="007D5901" w:rsidP="007D5901">
      <w:pPr>
        <w:tabs>
          <w:tab w:val="left" w:pos="9356"/>
        </w:tabs>
        <w:spacing w:after="180" w:line="288" w:lineRule="auto"/>
        <w:jc w:val="both"/>
        <w:rPr>
          <w:rFonts w:cstheme="minorHAnsi"/>
        </w:rPr>
      </w:pPr>
    </w:p>
    <w:p w:rsidR="007D5901" w:rsidRPr="00620E85" w:rsidRDefault="007D5901" w:rsidP="007D5901">
      <w:pPr>
        <w:tabs>
          <w:tab w:val="left" w:pos="9356"/>
        </w:tabs>
        <w:spacing w:after="180" w:line="288" w:lineRule="auto"/>
        <w:jc w:val="both"/>
        <w:rPr>
          <w:rFonts w:cstheme="minorHAnsi"/>
        </w:rPr>
      </w:pPr>
      <w:r w:rsidRPr="00620E85">
        <w:rPr>
          <w:rFonts w:cstheme="minorHAnsi"/>
        </w:rPr>
        <w:t xml:space="preserve">Το παρόν κείμενο αποτελεί υπόδειγμα δομής και περιεχομένου της </w:t>
      </w:r>
      <w:r>
        <w:rPr>
          <w:rFonts w:cstheme="minorHAnsi"/>
        </w:rPr>
        <w:t>Π</w:t>
      </w:r>
      <w:r w:rsidRPr="00620E85">
        <w:rPr>
          <w:rFonts w:cstheme="minorHAnsi"/>
        </w:rPr>
        <w:t xml:space="preserve">ρότασης του Ιδρύματος Ανώτατης Εκπαίδευσης για την Πιστοποίηση του Εσωτερικού Συστήματος Διασφάλισης Ποιότητας (ΕΣΔΠ). Η διάρθρωσή του αντιστοιχεί στις βασικές αρχές του «Προτύπου </w:t>
      </w:r>
      <w:r>
        <w:rPr>
          <w:rFonts w:cstheme="minorHAnsi"/>
        </w:rPr>
        <w:t xml:space="preserve">Ποιότητας </w:t>
      </w:r>
      <w:r w:rsidRPr="00620E85">
        <w:rPr>
          <w:rFonts w:cstheme="minorHAnsi"/>
        </w:rPr>
        <w:t>για την Πιστοποίηση του Εσωτερικού Συστήματος Διασφάλισης Ποιότητας»</w:t>
      </w:r>
      <w:r>
        <w:rPr>
          <w:rFonts w:cstheme="minorHAnsi"/>
        </w:rPr>
        <w:t xml:space="preserve"> που εκδόθηκε από την ΕΘΑΑΕ το Σεπτέμβριο 2023 και </w:t>
      </w:r>
      <w:r w:rsidRPr="00620E85">
        <w:rPr>
          <w:rFonts w:cstheme="minorHAnsi"/>
        </w:rPr>
        <w:t>εναρμονίζεται με τις Αρχές και Κατευθυντήριες Οδηγίες για τη Διασφάλιση Ποιότητας στον Ευρωπαϊκό Χώρο Ανώτατης Εκπαίδευσης (</w:t>
      </w:r>
      <w:r w:rsidRPr="00620E85">
        <w:rPr>
          <w:rFonts w:cstheme="minorHAnsi"/>
          <w:lang w:val="en-US"/>
        </w:rPr>
        <w:t>ESG</w:t>
      </w:r>
      <w:r w:rsidRPr="00620E85">
        <w:rPr>
          <w:rFonts w:cstheme="minorHAnsi"/>
        </w:rPr>
        <w:t>).</w:t>
      </w:r>
    </w:p>
    <w:p w:rsidR="007D5901" w:rsidRPr="00620E85" w:rsidRDefault="007D5901" w:rsidP="007D5901">
      <w:pPr>
        <w:tabs>
          <w:tab w:val="left" w:pos="9356"/>
        </w:tabs>
        <w:spacing w:after="180" w:line="288" w:lineRule="auto"/>
        <w:jc w:val="both"/>
        <w:rPr>
          <w:rFonts w:cstheme="minorHAnsi"/>
        </w:rPr>
      </w:pPr>
      <w:r w:rsidRPr="00620E85">
        <w:rPr>
          <w:rFonts w:cstheme="minorHAnsi"/>
        </w:rPr>
        <w:t>Η χρήση του Υποδείγματος είναι απαραίτητη για τη σύνταξη της Πρότασης Πιστοποίησης του Εσωτερικού Συστήματος Διασφάλισης Ποιότητας</w:t>
      </w:r>
      <w:r>
        <w:rPr>
          <w:rFonts w:cstheme="minorHAnsi"/>
        </w:rPr>
        <w:t xml:space="preserve"> από το Ίδρυμα</w:t>
      </w:r>
      <w:r w:rsidRPr="00620E85">
        <w:rPr>
          <w:rFonts w:cstheme="minorHAnsi"/>
        </w:rPr>
        <w:t xml:space="preserve">. </w:t>
      </w:r>
      <w:r>
        <w:rPr>
          <w:rFonts w:cstheme="minorHAnsi"/>
          <w:noProof/>
        </w:rPr>
        <w:t>Σε κάθε απαίτηση του παρόντος, περιλαμβάνεται, εκτός από την αναλυτική περιγραφή της, και η σχετική</w:t>
      </w:r>
      <w:r w:rsidRPr="003804C6">
        <w:rPr>
          <w:rFonts w:cstheme="minorHAnsi"/>
          <w:noProof/>
        </w:rPr>
        <w:t xml:space="preserve"> </w:t>
      </w:r>
      <w:r>
        <w:rPr>
          <w:rFonts w:cstheme="minorHAnsi"/>
          <w:noProof/>
        </w:rPr>
        <w:t>τεκμηρίωση</w:t>
      </w:r>
      <w:r w:rsidRPr="00A611E4">
        <w:rPr>
          <w:rFonts w:cstheme="minorHAnsi"/>
          <w:noProof/>
        </w:rPr>
        <w:t>.</w:t>
      </w:r>
      <w:r w:rsidRPr="00920E0E">
        <w:rPr>
          <w:rFonts w:cstheme="minorHAnsi"/>
          <w:noProof/>
        </w:rPr>
        <w:t xml:space="preserve"> </w:t>
      </w:r>
      <w:r w:rsidRPr="00620E85">
        <w:rPr>
          <w:rFonts w:cstheme="minorHAnsi"/>
        </w:rPr>
        <w:t>Η Πρόταση</w:t>
      </w:r>
      <w:r>
        <w:rPr>
          <w:rFonts w:cstheme="minorHAnsi"/>
        </w:rPr>
        <w:t xml:space="preserve"> πρέπει να συνταχθεί με σαφήνεια και αντικειμενικότητα, χωρίς επαναλήψεις, και</w:t>
      </w:r>
      <w:r w:rsidRPr="00620E85">
        <w:rPr>
          <w:rFonts w:cstheme="minorHAnsi"/>
        </w:rPr>
        <w:t xml:space="preserve"> να αποτελεί ένα αυτοτελές κείμενο, συνολικής έκτασης έως σαράντα (40) σελίδων. Εφόσον γίνεται αναφορά σε άρθρα ή διατάξεις των κανονιστικών κειμένων (Οργανισμός Ιδρύματος, Εγχειρίδιο Ποιότητας, Εσωτερικός Κανονισμός Λειτουργίας του Ιδρύματος κ.λπ.), είναι απαραίτητη η επισύναψή τους στο παρόν κείμενο.</w:t>
      </w:r>
    </w:p>
    <w:p w:rsidR="007D5901" w:rsidRPr="00620E85" w:rsidRDefault="007D5901" w:rsidP="007D5901">
      <w:pPr>
        <w:tabs>
          <w:tab w:val="left" w:pos="9356"/>
        </w:tabs>
        <w:spacing w:after="120" w:line="288" w:lineRule="auto"/>
        <w:jc w:val="both"/>
        <w:rPr>
          <w:rFonts w:cstheme="minorHAnsi"/>
        </w:rPr>
      </w:pPr>
      <w:r w:rsidRPr="00620E85">
        <w:rPr>
          <w:rFonts w:cstheme="minorHAnsi"/>
        </w:rPr>
        <w:t xml:space="preserve">Η </w:t>
      </w:r>
      <w:r>
        <w:rPr>
          <w:rFonts w:cstheme="minorHAnsi"/>
        </w:rPr>
        <w:t>ΕΘΑΑΕ</w:t>
      </w:r>
      <w:r w:rsidRPr="00620E85">
        <w:rPr>
          <w:rFonts w:cstheme="minorHAnsi"/>
        </w:rPr>
        <w:t xml:space="preserve"> παραμένει στη διάθεση των ενδιαφερομένων για να προσφέρει τις υπηρεσίες της, έχοντας πάντα ως κύριο στόχο τη διασφάλιση και τη βελτίωση της ποιότητας των Ιδρυμάτων Ανώτατης Εκπαίδευσης.</w:t>
      </w:r>
    </w:p>
    <w:p w:rsidR="007D5901" w:rsidRPr="00620E85" w:rsidRDefault="007D5901" w:rsidP="007D5901">
      <w:pPr>
        <w:tabs>
          <w:tab w:val="left" w:pos="9356"/>
        </w:tabs>
        <w:spacing w:after="120" w:line="288" w:lineRule="auto"/>
        <w:jc w:val="both"/>
        <w:rPr>
          <w:rFonts w:cstheme="minorHAnsi"/>
        </w:rPr>
      </w:pPr>
    </w:p>
    <w:p w:rsidR="007D5901" w:rsidRPr="00620E85" w:rsidRDefault="007D5901" w:rsidP="007D5901">
      <w:pPr>
        <w:tabs>
          <w:tab w:val="left" w:pos="9356"/>
        </w:tabs>
        <w:spacing w:after="120" w:line="288" w:lineRule="auto"/>
        <w:jc w:val="both"/>
        <w:rPr>
          <w:rFonts w:cstheme="minorHAnsi"/>
          <w:i/>
        </w:rPr>
      </w:pPr>
      <w:r>
        <w:rPr>
          <w:rFonts w:cstheme="minorHAnsi"/>
          <w:i/>
        </w:rPr>
        <w:t>Σεπτέμβριος 2023</w:t>
      </w: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sectPr w:rsidR="007D5901" w:rsidSect="00EC77E5">
          <w:headerReference w:type="even" r:id="rId9"/>
          <w:headerReference w:type="default" r:id="rId10"/>
          <w:footerReference w:type="even" r:id="rId11"/>
          <w:footerReference w:type="default" r:id="rId12"/>
          <w:headerReference w:type="first" r:id="rId13"/>
          <w:footerReference w:type="first" r:id="rId14"/>
          <w:pgSz w:w="11900" w:h="16840" w:code="9"/>
          <w:pgMar w:top="1192" w:right="1418" w:bottom="1560" w:left="1418" w:header="1136" w:footer="332" w:gutter="0"/>
          <w:cols w:space="708"/>
          <w:titlePg/>
          <w:docGrid w:linePitch="360"/>
        </w:sect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Default="007D5901" w:rsidP="007D5901">
      <w:pPr>
        <w:rPr>
          <w:rFonts w:cstheme="minorHAnsi"/>
        </w:rPr>
      </w:pPr>
    </w:p>
    <w:p w:rsidR="007D5901" w:rsidRPr="008C4C39" w:rsidRDefault="007D5901" w:rsidP="007D5901">
      <w:pPr>
        <w:keepNext/>
        <w:keepLines/>
        <w:pBdr>
          <w:top w:val="single" w:sz="4" w:space="1" w:color="auto"/>
          <w:left w:val="single" w:sz="4" w:space="4" w:color="auto"/>
          <w:bottom w:val="single" w:sz="4" w:space="18" w:color="auto"/>
          <w:right w:val="single" w:sz="4" w:space="1" w:color="auto"/>
        </w:pBdr>
        <w:tabs>
          <w:tab w:val="left" w:pos="9356"/>
        </w:tabs>
        <w:spacing w:before="40"/>
        <w:jc w:val="center"/>
        <w:outlineLvl w:val="3"/>
        <w:rPr>
          <w:rFonts w:eastAsia="Times New Roman" w:cstheme="minorHAnsi"/>
          <w:b/>
          <w:bCs/>
          <w:noProof/>
        </w:rPr>
      </w:pPr>
    </w:p>
    <w:p w:rsidR="007D5901" w:rsidRPr="008C4C39" w:rsidRDefault="007D5901" w:rsidP="007D5901">
      <w:pPr>
        <w:keepNext/>
        <w:keepLines/>
        <w:pBdr>
          <w:top w:val="single" w:sz="4" w:space="1" w:color="auto"/>
          <w:left w:val="single" w:sz="4" w:space="4" w:color="auto"/>
          <w:bottom w:val="single" w:sz="4" w:space="18" w:color="auto"/>
          <w:right w:val="single" w:sz="4" w:space="1" w:color="auto"/>
        </w:pBdr>
        <w:tabs>
          <w:tab w:val="left" w:pos="9356"/>
        </w:tabs>
        <w:spacing w:before="40"/>
        <w:jc w:val="center"/>
        <w:outlineLvl w:val="3"/>
        <w:rPr>
          <w:rFonts w:eastAsia="Times New Roman" w:cstheme="minorHAnsi"/>
          <w:b/>
          <w:bCs/>
          <w:noProof/>
        </w:rPr>
      </w:pPr>
      <w:r w:rsidRPr="008C4C39">
        <w:rPr>
          <w:rFonts w:eastAsia="Times New Roman" w:cstheme="minorHAnsi"/>
          <w:b/>
          <w:bCs/>
          <w:noProof/>
        </w:rPr>
        <w:t>Πρόταση Πιστοποίησης</w:t>
      </w:r>
    </w:p>
    <w:p w:rsidR="007D5901" w:rsidRPr="008C4C39" w:rsidRDefault="007D5901" w:rsidP="007D5901">
      <w:pPr>
        <w:keepNext/>
        <w:keepLines/>
        <w:pBdr>
          <w:top w:val="single" w:sz="4" w:space="1" w:color="auto"/>
          <w:left w:val="single" w:sz="4" w:space="4" w:color="auto"/>
          <w:bottom w:val="single" w:sz="4" w:space="18" w:color="auto"/>
          <w:right w:val="single" w:sz="4" w:space="1" w:color="auto"/>
        </w:pBdr>
        <w:tabs>
          <w:tab w:val="left" w:pos="9356"/>
        </w:tabs>
        <w:spacing w:before="40"/>
        <w:jc w:val="center"/>
        <w:outlineLvl w:val="3"/>
        <w:rPr>
          <w:rFonts w:eastAsia="Times New Roman" w:cstheme="minorHAnsi"/>
          <w:b/>
          <w:bCs/>
          <w:noProof/>
        </w:rPr>
      </w:pPr>
      <w:r>
        <w:rPr>
          <w:rFonts w:eastAsia="Times New Roman" w:cstheme="minorHAnsi"/>
          <w:b/>
          <w:bCs/>
          <w:noProof/>
        </w:rPr>
        <w:t>του Εσωτερικού Συστήματος Δισφάλισης Ποιότητας (ΕΣΔΠ)</w:t>
      </w:r>
    </w:p>
    <w:p w:rsidR="007D5901" w:rsidRDefault="007D5901" w:rsidP="007D5901">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
          <w:bCs/>
          <w:noProof/>
        </w:rPr>
      </w:pPr>
    </w:p>
    <w:p w:rsidR="007D5901" w:rsidRDefault="007D5901" w:rsidP="007D5901">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Cs/>
          <w:noProof/>
        </w:rPr>
      </w:pPr>
      <w:r w:rsidRPr="008C4C39">
        <w:rPr>
          <w:rFonts w:eastAsia="Times New Roman" w:cstheme="minorHAnsi"/>
          <w:b/>
          <w:bCs/>
          <w:noProof/>
        </w:rPr>
        <w:t>Ίδρυμα</w:t>
      </w:r>
      <w:r w:rsidRPr="008C4C39">
        <w:rPr>
          <w:rFonts w:eastAsia="Times New Roman" w:cstheme="minorHAnsi"/>
          <w:bCs/>
          <w:noProof/>
        </w:rPr>
        <w:t>: …………………………….………………………………………………….….</w:t>
      </w:r>
    </w:p>
    <w:p w:rsidR="007D5901" w:rsidRPr="008C4C39" w:rsidRDefault="007D5901" w:rsidP="007D5901">
      <w:pPr>
        <w:keepNext/>
        <w:keepLines/>
        <w:pBdr>
          <w:top w:val="single" w:sz="4" w:space="1" w:color="auto"/>
          <w:left w:val="single" w:sz="4" w:space="4" w:color="auto"/>
          <w:bottom w:val="single" w:sz="4" w:space="18" w:color="auto"/>
          <w:right w:val="single" w:sz="4" w:space="1" w:color="auto"/>
        </w:pBdr>
        <w:tabs>
          <w:tab w:val="left" w:pos="9356"/>
        </w:tabs>
        <w:spacing w:before="40" w:line="360" w:lineRule="auto"/>
        <w:outlineLvl w:val="3"/>
        <w:rPr>
          <w:rFonts w:eastAsia="Times New Roman" w:cstheme="minorHAnsi"/>
          <w:bCs/>
          <w:noProof/>
        </w:rPr>
      </w:pPr>
      <w:r w:rsidRPr="008C4C39">
        <w:rPr>
          <w:rFonts w:eastAsia="Times New Roman" w:cstheme="minorHAnsi"/>
          <w:b/>
          <w:bCs/>
          <w:noProof/>
        </w:rPr>
        <w:t>Ημερομηνία υποβολής</w:t>
      </w:r>
      <w:r w:rsidRPr="008C4C39">
        <w:rPr>
          <w:rFonts w:eastAsia="Times New Roman" w:cstheme="minorHAnsi"/>
          <w:bCs/>
          <w:noProof/>
        </w:rPr>
        <w:t>: ………………….………………………………………….……………..</w:t>
      </w:r>
    </w:p>
    <w:p w:rsidR="007D5901" w:rsidRDefault="007D5901" w:rsidP="007D5901">
      <w:pPr>
        <w:rPr>
          <w:rFonts w:cstheme="minorHAnsi"/>
        </w:rPr>
      </w:pPr>
    </w:p>
    <w:p w:rsidR="007D5901" w:rsidRPr="0021315F" w:rsidRDefault="007D5901" w:rsidP="007D5901">
      <w:pPr>
        <w:rPr>
          <w:rFonts w:cstheme="minorHAnsi"/>
        </w:rPr>
      </w:pPr>
    </w:p>
    <w:p w:rsidR="007D5901" w:rsidRPr="0021315F" w:rsidRDefault="007D5901" w:rsidP="007D5901">
      <w:pPr>
        <w:rPr>
          <w:rFonts w:cstheme="minorHAnsi"/>
        </w:rPr>
      </w:pPr>
    </w:p>
    <w:p w:rsidR="007D5901" w:rsidRPr="0021315F" w:rsidRDefault="007D5901" w:rsidP="007D5901">
      <w:pPr>
        <w:rPr>
          <w:rFonts w:cstheme="minorHAnsi"/>
        </w:rPr>
      </w:pPr>
    </w:p>
    <w:p w:rsidR="007D5901" w:rsidRPr="0021315F" w:rsidRDefault="007D5901" w:rsidP="007D5901">
      <w:pPr>
        <w:rPr>
          <w:rFonts w:cstheme="minorHAnsi"/>
        </w:rPr>
      </w:pPr>
    </w:p>
    <w:p w:rsidR="007D5901" w:rsidRPr="0021315F" w:rsidRDefault="007D5901" w:rsidP="007D5901">
      <w:pPr>
        <w:rPr>
          <w:rFonts w:cstheme="minorHAnsi"/>
        </w:rPr>
      </w:pPr>
    </w:p>
    <w:p w:rsidR="007D5901" w:rsidRPr="0021315F" w:rsidRDefault="007D5901" w:rsidP="007D5901">
      <w:pPr>
        <w:rPr>
          <w:rFonts w:cstheme="minorHAnsi"/>
        </w:rPr>
      </w:pPr>
    </w:p>
    <w:p w:rsidR="007D5901" w:rsidRPr="0021315F" w:rsidRDefault="007D5901" w:rsidP="007D5901">
      <w:pPr>
        <w:rPr>
          <w:rFonts w:cstheme="minorHAnsi"/>
        </w:rPr>
      </w:pPr>
    </w:p>
    <w:p w:rsidR="007D5901" w:rsidRPr="0021315F" w:rsidRDefault="007D5901" w:rsidP="007D5901">
      <w:pPr>
        <w:rPr>
          <w:rFonts w:cstheme="minorHAnsi"/>
        </w:rPr>
      </w:pPr>
    </w:p>
    <w:p w:rsidR="007D5901" w:rsidRPr="0021315F" w:rsidRDefault="007D5901" w:rsidP="007D5901">
      <w:pPr>
        <w:rPr>
          <w:rFonts w:cstheme="minorHAnsi"/>
        </w:rPr>
      </w:pPr>
    </w:p>
    <w:p w:rsidR="007D5901" w:rsidRPr="0021315F" w:rsidRDefault="007D5901" w:rsidP="007D5901">
      <w:pPr>
        <w:rPr>
          <w:rFonts w:cstheme="minorHAnsi"/>
        </w:rPr>
      </w:pPr>
    </w:p>
    <w:p w:rsidR="007D5901" w:rsidRPr="0021315F" w:rsidRDefault="007D5901" w:rsidP="007D5901">
      <w:pPr>
        <w:rPr>
          <w:rFonts w:cstheme="minorHAnsi"/>
        </w:rPr>
      </w:pPr>
    </w:p>
    <w:p w:rsidR="007D5901" w:rsidRDefault="007D5901" w:rsidP="007D5901">
      <w:pPr>
        <w:rPr>
          <w:rFonts w:cstheme="minorHAnsi"/>
        </w:rPr>
      </w:pPr>
      <w:r>
        <w:rPr>
          <w:rFonts w:cstheme="minorHAnsi"/>
        </w:rPr>
        <w:br w:type="page"/>
      </w:r>
    </w:p>
    <w:p w:rsidR="007D5901" w:rsidRPr="0021315F" w:rsidRDefault="007D5901" w:rsidP="007D5901">
      <w:pPr>
        <w:rPr>
          <w:rFonts w:cstheme="minorHAnsi"/>
        </w:rPr>
      </w:pPr>
    </w:p>
    <w:p w:rsidR="007D5901" w:rsidRPr="0021315F" w:rsidRDefault="007D5901" w:rsidP="007D5901">
      <w:pPr>
        <w:rPr>
          <w:rFonts w:cstheme="minorHAnsi"/>
        </w:rPr>
      </w:pPr>
    </w:p>
    <w:p w:rsidR="007D5901" w:rsidRPr="0021315F" w:rsidRDefault="007D5901" w:rsidP="007D5901">
      <w:pPr>
        <w:rPr>
          <w:rFonts w:cstheme="minorHAnsi"/>
        </w:rPr>
      </w:pPr>
    </w:p>
    <w:p w:rsidR="007D5901" w:rsidRDefault="007D5901" w:rsidP="007D5901">
      <w:pPr>
        <w:rPr>
          <w:rFonts w:cstheme="minorHAnsi"/>
        </w:rPr>
      </w:pPr>
    </w:p>
    <w:p w:rsidR="007D5901" w:rsidRDefault="007D5901" w:rsidP="007D5901">
      <w:pPr>
        <w:tabs>
          <w:tab w:val="left" w:pos="3900"/>
        </w:tabs>
        <w:rPr>
          <w:rFonts w:cstheme="minorHAnsi"/>
        </w:rPr>
      </w:pPr>
    </w:p>
    <w:p w:rsidR="007D5901" w:rsidRDefault="007D5901" w:rsidP="007D5901">
      <w:pPr>
        <w:rPr>
          <w:rFonts w:cstheme="minorHAnsi"/>
        </w:rPr>
      </w:pPr>
      <w:r>
        <w:rPr>
          <w:rFonts w:cstheme="minorHAnsi"/>
        </w:rPr>
        <w:t xml:space="preserve">ΠΕΡΙΕΧΟΜΕΝΑ </w:t>
      </w:r>
    </w:p>
    <w:p w:rsidR="007D5901" w:rsidRDefault="007D5901" w:rsidP="007D5901">
      <w:pPr>
        <w:rPr>
          <w:rFonts w:cstheme="minorHAnsi"/>
        </w:rPr>
      </w:pPr>
    </w:p>
    <w:sdt>
      <w:sdtPr>
        <w:rPr>
          <w:rFonts w:asciiTheme="minorHAnsi" w:eastAsiaTheme="minorHAnsi" w:hAnsiTheme="minorHAnsi" w:cstheme="minorBidi"/>
          <w:color w:val="auto"/>
          <w:sz w:val="24"/>
          <w:szCs w:val="24"/>
          <w:lang w:eastAsia="en-US"/>
        </w:rPr>
        <w:id w:val="-2052143812"/>
        <w:docPartObj>
          <w:docPartGallery w:val="Table of Contents"/>
          <w:docPartUnique/>
        </w:docPartObj>
      </w:sdtPr>
      <w:sdtEndPr>
        <w:rPr>
          <w:b/>
          <w:bCs/>
        </w:rPr>
      </w:sdtEndPr>
      <w:sdtContent>
        <w:p w:rsidR="007D5901" w:rsidRDefault="007D5901" w:rsidP="007D5901">
          <w:pPr>
            <w:pStyle w:val="a7"/>
          </w:pPr>
          <w:r>
            <w:t xml:space="preserve"> </w:t>
          </w:r>
        </w:p>
        <w:p w:rsidR="007D5901" w:rsidRDefault="007D5901" w:rsidP="007D5901">
          <w:pPr>
            <w:pStyle w:val="11"/>
            <w:tabs>
              <w:tab w:val="left" w:pos="440"/>
              <w:tab w:val="right" w:leader="dot" w:pos="9054"/>
            </w:tabs>
            <w:rPr>
              <w:noProof/>
            </w:rPr>
          </w:pPr>
          <w:r>
            <w:rPr>
              <w:b/>
              <w:bCs/>
            </w:rPr>
            <w:fldChar w:fldCharType="begin"/>
          </w:r>
          <w:r>
            <w:rPr>
              <w:b/>
              <w:bCs/>
            </w:rPr>
            <w:instrText xml:space="preserve"> TOC \o "1-3" \h \z \u </w:instrText>
          </w:r>
          <w:r>
            <w:rPr>
              <w:b/>
              <w:bCs/>
            </w:rPr>
            <w:fldChar w:fldCharType="separate"/>
          </w:r>
          <w:hyperlink w:anchor="_Toc142300428" w:history="1">
            <w:r w:rsidRPr="00B7230B">
              <w:rPr>
                <w:rStyle w:val="-"/>
                <w:rFonts w:eastAsia="SimSun" w:cs="Calibri"/>
                <w:b/>
                <w:bCs/>
                <w:smallCaps/>
                <w:noProof/>
                <w:lang w:eastAsia="el-GR"/>
              </w:rPr>
              <w:t>1.</w:t>
            </w:r>
            <w:r>
              <w:rPr>
                <w:noProof/>
              </w:rPr>
              <w:tab/>
            </w:r>
            <w:r w:rsidRPr="00B7230B">
              <w:rPr>
                <w:rStyle w:val="-"/>
                <w:rFonts w:eastAsia="SimSun" w:cs="Calibri"/>
                <w:b/>
                <w:bCs/>
                <w:smallCaps/>
                <w:noProof/>
                <w:lang w:eastAsia="el-GR"/>
              </w:rPr>
              <w:t>Στρατηγική του Ιδρύματος, πολιτική και στοχοθεσια ποιότητας</w:t>
            </w:r>
            <w:r>
              <w:rPr>
                <w:noProof/>
                <w:webHidden/>
              </w:rPr>
              <w:tab/>
            </w:r>
            <w:r>
              <w:rPr>
                <w:noProof/>
                <w:webHidden/>
              </w:rPr>
              <w:fldChar w:fldCharType="begin"/>
            </w:r>
            <w:r>
              <w:rPr>
                <w:noProof/>
                <w:webHidden/>
              </w:rPr>
              <w:instrText xml:space="preserve"> PAGEREF _Toc142300428 \h </w:instrText>
            </w:r>
            <w:r>
              <w:rPr>
                <w:noProof/>
                <w:webHidden/>
              </w:rPr>
            </w:r>
            <w:r>
              <w:rPr>
                <w:noProof/>
                <w:webHidden/>
              </w:rPr>
              <w:fldChar w:fldCharType="separate"/>
            </w:r>
            <w:r>
              <w:rPr>
                <w:noProof/>
                <w:webHidden/>
              </w:rPr>
              <w:t>5</w:t>
            </w:r>
            <w:r>
              <w:rPr>
                <w:noProof/>
                <w:webHidden/>
              </w:rPr>
              <w:fldChar w:fldCharType="end"/>
            </w:r>
          </w:hyperlink>
        </w:p>
        <w:p w:rsidR="007D5901" w:rsidRDefault="00391ADE" w:rsidP="007D5901">
          <w:pPr>
            <w:pStyle w:val="11"/>
            <w:tabs>
              <w:tab w:val="left" w:pos="440"/>
              <w:tab w:val="right" w:leader="dot" w:pos="9054"/>
            </w:tabs>
            <w:rPr>
              <w:noProof/>
            </w:rPr>
          </w:pPr>
          <w:hyperlink w:anchor="_Toc142300429" w:history="1">
            <w:r w:rsidR="007D5901" w:rsidRPr="00B7230B">
              <w:rPr>
                <w:rStyle w:val="-"/>
                <w:rFonts w:eastAsia="SimSun" w:cs="Calibri"/>
                <w:b/>
                <w:bCs/>
                <w:smallCaps/>
                <w:noProof/>
                <w:lang w:eastAsia="el-GR"/>
              </w:rPr>
              <w:t>2.</w:t>
            </w:r>
            <w:r w:rsidR="007D5901">
              <w:rPr>
                <w:noProof/>
              </w:rPr>
              <w:tab/>
            </w:r>
            <w:r w:rsidR="007D5901" w:rsidRPr="00B7230B">
              <w:rPr>
                <w:rStyle w:val="-"/>
                <w:rFonts w:eastAsia="SimSun" w:cs="Calibri"/>
                <w:b/>
                <w:bCs/>
                <w:smallCaps/>
                <w:noProof/>
                <w:lang w:eastAsia="el-GR"/>
              </w:rPr>
              <w:t>Προγραμματισμός και κατανομή των πόρων</w:t>
            </w:r>
            <w:r w:rsidR="007D5901">
              <w:rPr>
                <w:noProof/>
                <w:webHidden/>
              </w:rPr>
              <w:tab/>
            </w:r>
            <w:r w:rsidR="007D5901">
              <w:rPr>
                <w:noProof/>
                <w:webHidden/>
              </w:rPr>
              <w:fldChar w:fldCharType="begin"/>
            </w:r>
            <w:r w:rsidR="007D5901">
              <w:rPr>
                <w:noProof/>
                <w:webHidden/>
              </w:rPr>
              <w:instrText xml:space="preserve"> PAGEREF _Toc142300429 \h </w:instrText>
            </w:r>
            <w:r w:rsidR="007D5901">
              <w:rPr>
                <w:noProof/>
                <w:webHidden/>
              </w:rPr>
            </w:r>
            <w:r w:rsidR="007D5901">
              <w:rPr>
                <w:noProof/>
                <w:webHidden/>
              </w:rPr>
              <w:fldChar w:fldCharType="separate"/>
            </w:r>
            <w:r w:rsidR="007D5901">
              <w:rPr>
                <w:noProof/>
                <w:webHidden/>
              </w:rPr>
              <w:t>7</w:t>
            </w:r>
            <w:r w:rsidR="007D5901">
              <w:rPr>
                <w:noProof/>
                <w:webHidden/>
              </w:rPr>
              <w:fldChar w:fldCharType="end"/>
            </w:r>
          </w:hyperlink>
        </w:p>
        <w:p w:rsidR="007D5901" w:rsidRDefault="00391ADE" w:rsidP="007D5901">
          <w:pPr>
            <w:pStyle w:val="11"/>
            <w:tabs>
              <w:tab w:val="left" w:pos="440"/>
              <w:tab w:val="right" w:leader="dot" w:pos="9054"/>
            </w:tabs>
            <w:rPr>
              <w:noProof/>
            </w:rPr>
          </w:pPr>
          <w:hyperlink w:anchor="_Toc142300430" w:history="1">
            <w:r w:rsidR="007D5901" w:rsidRPr="00B7230B">
              <w:rPr>
                <w:rStyle w:val="-"/>
                <w:rFonts w:eastAsia="SimSun" w:cs="Calibri"/>
                <w:b/>
                <w:bCs/>
                <w:smallCaps/>
                <w:noProof/>
                <w:lang w:eastAsia="el-GR"/>
              </w:rPr>
              <w:t>3.</w:t>
            </w:r>
            <w:r w:rsidR="007D5901">
              <w:rPr>
                <w:noProof/>
              </w:rPr>
              <w:tab/>
            </w:r>
            <w:r w:rsidR="007D5901" w:rsidRPr="00B7230B">
              <w:rPr>
                <w:rStyle w:val="-"/>
                <w:rFonts w:eastAsia="SimSun" w:cs="Calibri"/>
                <w:b/>
                <w:bCs/>
                <w:smallCaps/>
                <w:noProof/>
                <w:lang w:eastAsia="el-GR"/>
              </w:rPr>
              <w:t>Δομή, οργάνωση και λειτουργία του ΕΣΔΠ</w:t>
            </w:r>
            <w:r w:rsidR="007D5901">
              <w:rPr>
                <w:noProof/>
                <w:webHidden/>
              </w:rPr>
              <w:tab/>
            </w:r>
            <w:r w:rsidR="007D5901">
              <w:rPr>
                <w:noProof/>
                <w:webHidden/>
              </w:rPr>
              <w:fldChar w:fldCharType="begin"/>
            </w:r>
            <w:r w:rsidR="007D5901">
              <w:rPr>
                <w:noProof/>
                <w:webHidden/>
              </w:rPr>
              <w:instrText xml:space="preserve"> PAGEREF _Toc142300430 \h </w:instrText>
            </w:r>
            <w:r w:rsidR="007D5901">
              <w:rPr>
                <w:noProof/>
                <w:webHidden/>
              </w:rPr>
            </w:r>
            <w:r w:rsidR="007D5901">
              <w:rPr>
                <w:noProof/>
                <w:webHidden/>
              </w:rPr>
              <w:fldChar w:fldCharType="separate"/>
            </w:r>
            <w:r w:rsidR="007D5901">
              <w:rPr>
                <w:noProof/>
                <w:webHidden/>
              </w:rPr>
              <w:t>9</w:t>
            </w:r>
            <w:r w:rsidR="007D5901">
              <w:rPr>
                <w:noProof/>
                <w:webHidden/>
              </w:rPr>
              <w:fldChar w:fldCharType="end"/>
            </w:r>
          </w:hyperlink>
        </w:p>
        <w:p w:rsidR="007D5901" w:rsidRDefault="00391ADE" w:rsidP="007D5901">
          <w:pPr>
            <w:pStyle w:val="11"/>
            <w:tabs>
              <w:tab w:val="left" w:pos="440"/>
              <w:tab w:val="right" w:leader="dot" w:pos="9054"/>
            </w:tabs>
            <w:rPr>
              <w:noProof/>
            </w:rPr>
          </w:pPr>
          <w:hyperlink w:anchor="_Toc142300431" w:history="1">
            <w:r w:rsidR="007D5901" w:rsidRPr="00B7230B">
              <w:rPr>
                <w:rStyle w:val="-"/>
                <w:rFonts w:eastAsia="SimSun" w:cs="Calibri"/>
                <w:b/>
                <w:bCs/>
                <w:smallCaps/>
                <w:noProof/>
                <w:lang w:eastAsia="el-GR"/>
              </w:rPr>
              <w:t>4.</w:t>
            </w:r>
            <w:r w:rsidR="007D5901">
              <w:rPr>
                <w:noProof/>
              </w:rPr>
              <w:tab/>
            </w:r>
            <w:r w:rsidR="007D5901" w:rsidRPr="00B7230B">
              <w:rPr>
                <w:rStyle w:val="-"/>
                <w:rFonts w:eastAsia="SimSun" w:cs="Calibri"/>
                <w:b/>
                <w:bCs/>
                <w:smallCaps/>
                <w:noProof/>
                <w:lang w:eastAsia="el-GR"/>
              </w:rPr>
              <w:t>Εσωτερική αξιολόγηση</w:t>
            </w:r>
            <w:r w:rsidR="007D5901">
              <w:rPr>
                <w:noProof/>
                <w:webHidden/>
              </w:rPr>
              <w:tab/>
            </w:r>
            <w:r w:rsidR="007D5901">
              <w:rPr>
                <w:noProof/>
                <w:webHidden/>
              </w:rPr>
              <w:fldChar w:fldCharType="begin"/>
            </w:r>
            <w:r w:rsidR="007D5901">
              <w:rPr>
                <w:noProof/>
                <w:webHidden/>
              </w:rPr>
              <w:instrText xml:space="preserve"> PAGEREF _Toc142300431 \h </w:instrText>
            </w:r>
            <w:r w:rsidR="007D5901">
              <w:rPr>
                <w:noProof/>
                <w:webHidden/>
              </w:rPr>
            </w:r>
            <w:r w:rsidR="007D5901">
              <w:rPr>
                <w:noProof/>
                <w:webHidden/>
              </w:rPr>
              <w:fldChar w:fldCharType="separate"/>
            </w:r>
            <w:r w:rsidR="007D5901">
              <w:rPr>
                <w:noProof/>
                <w:webHidden/>
              </w:rPr>
              <w:t>11</w:t>
            </w:r>
            <w:r w:rsidR="007D5901">
              <w:rPr>
                <w:noProof/>
                <w:webHidden/>
              </w:rPr>
              <w:fldChar w:fldCharType="end"/>
            </w:r>
          </w:hyperlink>
        </w:p>
        <w:p w:rsidR="007D5901" w:rsidRDefault="00391ADE" w:rsidP="007D5901">
          <w:pPr>
            <w:pStyle w:val="11"/>
            <w:tabs>
              <w:tab w:val="left" w:pos="440"/>
              <w:tab w:val="right" w:leader="dot" w:pos="9054"/>
            </w:tabs>
            <w:rPr>
              <w:noProof/>
            </w:rPr>
          </w:pPr>
          <w:hyperlink w:anchor="_Toc142300432" w:history="1">
            <w:r w:rsidR="007D5901" w:rsidRPr="00B7230B">
              <w:rPr>
                <w:rStyle w:val="-"/>
                <w:rFonts w:eastAsia="SimSun" w:cs="Calibri"/>
                <w:b/>
                <w:bCs/>
                <w:smallCaps/>
                <w:noProof/>
                <w:lang w:eastAsia="el-GR"/>
              </w:rPr>
              <w:t>5.</w:t>
            </w:r>
            <w:r w:rsidR="007D5901">
              <w:rPr>
                <w:noProof/>
              </w:rPr>
              <w:tab/>
            </w:r>
            <w:r w:rsidR="007D5901" w:rsidRPr="00B7230B">
              <w:rPr>
                <w:rStyle w:val="-"/>
                <w:rFonts w:eastAsia="SimSun" w:cs="Calibri"/>
                <w:b/>
                <w:bCs/>
                <w:smallCaps/>
                <w:noProof/>
                <w:lang w:eastAsia="el-GR"/>
              </w:rPr>
              <w:t>Συλλογή δεδομένων ποιότητας: Μέτρηση, ανάλυση και βελτίωση</w:t>
            </w:r>
            <w:r w:rsidR="007D5901">
              <w:rPr>
                <w:noProof/>
                <w:webHidden/>
              </w:rPr>
              <w:tab/>
            </w:r>
            <w:r w:rsidR="007D5901">
              <w:rPr>
                <w:noProof/>
                <w:webHidden/>
              </w:rPr>
              <w:fldChar w:fldCharType="begin"/>
            </w:r>
            <w:r w:rsidR="007D5901">
              <w:rPr>
                <w:noProof/>
                <w:webHidden/>
              </w:rPr>
              <w:instrText xml:space="preserve"> PAGEREF _Toc142300432 \h </w:instrText>
            </w:r>
            <w:r w:rsidR="007D5901">
              <w:rPr>
                <w:noProof/>
                <w:webHidden/>
              </w:rPr>
            </w:r>
            <w:r w:rsidR="007D5901">
              <w:rPr>
                <w:noProof/>
                <w:webHidden/>
              </w:rPr>
              <w:fldChar w:fldCharType="separate"/>
            </w:r>
            <w:r w:rsidR="007D5901">
              <w:rPr>
                <w:noProof/>
                <w:webHidden/>
              </w:rPr>
              <w:t>13</w:t>
            </w:r>
            <w:r w:rsidR="007D5901">
              <w:rPr>
                <w:noProof/>
                <w:webHidden/>
              </w:rPr>
              <w:fldChar w:fldCharType="end"/>
            </w:r>
          </w:hyperlink>
        </w:p>
        <w:p w:rsidR="007D5901" w:rsidRDefault="00391ADE" w:rsidP="007D5901">
          <w:pPr>
            <w:pStyle w:val="11"/>
            <w:tabs>
              <w:tab w:val="left" w:pos="440"/>
              <w:tab w:val="right" w:leader="dot" w:pos="9054"/>
            </w:tabs>
            <w:rPr>
              <w:noProof/>
            </w:rPr>
          </w:pPr>
          <w:hyperlink w:anchor="_Toc142300433" w:history="1">
            <w:r w:rsidR="007D5901" w:rsidRPr="00B7230B">
              <w:rPr>
                <w:rStyle w:val="-"/>
                <w:rFonts w:eastAsia="SimSun" w:cs="Calibri"/>
                <w:b/>
                <w:bCs/>
                <w:smallCaps/>
                <w:noProof/>
                <w:lang w:eastAsia="el-GR"/>
              </w:rPr>
              <w:t>6.</w:t>
            </w:r>
            <w:r w:rsidR="007D5901">
              <w:rPr>
                <w:noProof/>
              </w:rPr>
              <w:tab/>
            </w:r>
            <w:r w:rsidR="007D5901" w:rsidRPr="00B7230B">
              <w:rPr>
                <w:rStyle w:val="-"/>
                <w:rFonts w:eastAsia="SimSun" w:cs="Calibri"/>
                <w:b/>
                <w:bCs/>
                <w:smallCaps/>
                <w:noProof/>
                <w:lang w:eastAsia="el-GR"/>
              </w:rPr>
              <w:t>Δημοσιοποίηση πληροφοριών</w:t>
            </w:r>
            <w:r w:rsidR="007D5901">
              <w:rPr>
                <w:noProof/>
                <w:webHidden/>
              </w:rPr>
              <w:tab/>
            </w:r>
            <w:r w:rsidR="007D5901">
              <w:rPr>
                <w:noProof/>
                <w:webHidden/>
              </w:rPr>
              <w:fldChar w:fldCharType="begin"/>
            </w:r>
            <w:r w:rsidR="007D5901">
              <w:rPr>
                <w:noProof/>
                <w:webHidden/>
              </w:rPr>
              <w:instrText xml:space="preserve"> PAGEREF _Toc142300433 \h </w:instrText>
            </w:r>
            <w:r w:rsidR="007D5901">
              <w:rPr>
                <w:noProof/>
                <w:webHidden/>
              </w:rPr>
            </w:r>
            <w:r w:rsidR="007D5901">
              <w:rPr>
                <w:noProof/>
                <w:webHidden/>
              </w:rPr>
              <w:fldChar w:fldCharType="separate"/>
            </w:r>
            <w:r w:rsidR="007D5901">
              <w:rPr>
                <w:noProof/>
                <w:webHidden/>
              </w:rPr>
              <w:t>14</w:t>
            </w:r>
            <w:r w:rsidR="007D5901">
              <w:rPr>
                <w:noProof/>
                <w:webHidden/>
              </w:rPr>
              <w:fldChar w:fldCharType="end"/>
            </w:r>
          </w:hyperlink>
        </w:p>
        <w:p w:rsidR="007D5901" w:rsidRDefault="00391ADE" w:rsidP="007D5901">
          <w:pPr>
            <w:pStyle w:val="11"/>
            <w:tabs>
              <w:tab w:val="left" w:pos="440"/>
              <w:tab w:val="right" w:leader="dot" w:pos="9054"/>
            </w:tabs>
            <w:rPr>
              <w:noProof/>
            </w:rPr>
          </w:pPr>
          <w:hyperlink w:anchor="_Toc142300434" w:history="1">
            <w:r w:rsidR="007D5901" w:rsidRPr="00B7230B">
              <w:rPr>
                <w:rStyle w:val="-"/>
                <w:rFonts w:eastAsia="SimSun" w:cs="Calibri"/>
                <w:b/>
                <w:bCs/>
                <w:smallCaps/>
                <w:noProof/>
                <w:lang w:eastAsia="el-GR"/>
              </w:rPr>
              <w:t>7.</w:t>
            </w:r>
            <w:r w:rsidR="007D5901">
              <w:rPr>
                <w:noProof/>
              </w:rPr>
              <w:tab/>
            </w:r>
            <w:r w:rsidR="007D5901" w:rsidRPr="00B7230B">
              <w:rPr>
                <w:rStyle w:val="-"/>
                <w:rFonts w:eastAsia="SimSun" w:cs="Calibri"/>
                <w:b/>
                <w:bCs/>
                <w:smallCaps/>
                <w:noProof/>
                <w:lang w:eastAsia="el-GR"/>
              </w:rPr>
              <w:t>Εξωτερική αξιολόγηση και πιστοποίηση του ΕΣΔΠ</w:t>
            </w:r>
            <w:r w:rsidR="007D5901">
              <w:rPr>
                <w:noProof/>
                <w:webHidden/>
              </w:rPr>
              <w:tab/>
            </w:r>
            <w:r w:rsidR="007D5901">
              <w:rPr>
                <w:noProof/>
                <w:webHidden/>
              </w:rPr>
              <w:fldChar w:fldCharType="begin"/>
            </w:r>
            <w:r w:rsidR="007D5901">
              <w:rPr>
                <w:noProof/>
                <w:webHidden/>
              </w:rPr>
              <w:instrText xml:space="preserve"> PAGEREF _Toc142300434 \h </w:instrText>
            </w:r>
            <w:r w:rsidR="007D5901">
              <w:rPr>
                <w:noProof/>
                <w:webHidden/>
              </w:rPr>
            </w:r>
            <w:r w:rsidR="007D5901">
              <w:rPr>
                <w:noProof/>
                <w:webHidden/>
              </w:rPr>
              <w:fldChar w:fldCharType="separate"/>
            </w:r>
            <w:r w:rsidR="007D5901">
              <w:rPr>
                <w:noProof/>
                <w:webHidden/>
              </w:rPr>
              <w:t>15</w:t>
            </w:r>
            <w:r w:rsidR="007D5901">
              <w:rPr>
                <w:noProof/>
                <w:webHidden/>
              </w:rPr>
              <w:fldChar w:fldCharType="end"/>
            </w:r>
          </w:hyperlink>
        </w:p>
        <w:p w:rsidR="007D5901" w:rsidRDefault="007D5901" w:rsidP="007D5901">
          <w:r>
            <w:rPr>
              <w:b/>
              <w:bCs/>
            </w:rPr>
            <w:fldChar w:fldCharType="end"/>
          </w:r>
        </w:p>
      </w:sdtContent>
    </w:sdt>
    <w:p w:rsidR="007D5901" w:rsidRDefault="007D5901" w:rsidP="007D5901">
      <w:pPr>
        <w:rPr>
          <w:rFonts w:cstheme="minorHAnsi"/>
        </w:rPr>
      </w:pPr>
      <w:r>
        <w:rPr>
          <w:rFonts w:cstheme="minorHAnsi"/>
        </w:rPr>
        <w:br w:type="page"/>
      </w:r>
    </w:p>
    <w:p w:rsidR="007D5901" w:rsidRPr="00D225F7" w:rsidRDefault="007D5901" w:rsidP="007D5901">
      <w:pPr>
        <w:pStyle w:val="a5"/>
        <w:keepNext/>
        <w:keepLines/>
        <w:numPr>
          <w:ilvl w:val="0"/>
          <w:numId w:val="3"/>
        </w:numPr>
        <w:tabs>
          <w:tab w:val="left" w:pos="567"/>
          <w:tab w:val="left" w:pos="9356"/>
        </w:tabs>
        <w:spacing w:before="120" w:after="120" w:line="259" w:lineRule="auto"/>
        <w:jc w:val="both"/>
        <w:outlineLvl w:val="0"/>
        <w:rPr>
          <w:rFonts w:eastAsia="SimSun" w:cs="Calibri"/>
          <w:b/>
          <w:bCs/>
          <w:smallCaps/>
          <w:sz w:val="26"/>
          <w:szCs w:val="26"/>
          <w:lang w:val="el-GR" w:eastAsia="el-GR"/>
        </w:rPr>
      </w:pPr>
      <w:bookmarkStart w:id="2" w:name="_Toc140760177"/>
      <w:bookmarkStart w:id="3" w:name="_Toc142300428"/>
      <w:r w:rsidRPr="00D225F7">
        <w:rPr>
          <w:rFonts w:eastAsia="SimSun" w:cs="Calibri"/>
          <w:b/>
          <w:bCs/>
          <w:smallCaps/>
          <w:sz w:val="26"/>
          <w:szCs w:val="26"/>
          <w:lang w:val="el-GR" w:eastAsia="el-GR"/>
        </w:rPr>
        <w:lastRenderedPageBreak/>
        <w:t>Στρατηγική, πολιτική και στοχοθεσια ποιότητας</w:t>
      </w:r>
      <w:bookmarkEnd w:id="2"/>
      <w:bookmarkEnd w:id="3"/>
      <w:r w:rsidRPr="00D225F7">
        <w:rPr>
          <w:rFonts w:eastAsia="SimSun" w:cs="Calibri"/>
          <w:b/>
          <w:bCs/>
          <w:smallCaps/>
          <w:sz w:val="26"/>
          <w:szCs w:val="26"/>
          <w:lang w:val="el-GR" w:eastAsia="el-GR"/>
        </w:rPr>
        <w:t xml:space="preserve"> του Ιδρύματος</w:t>
      </w:r>
    </w:p>
    <w:p w:rsidR="007D5901" w:rsidRPr="00BB450B" w:rsidRDefault="007D5901" w:rsidP="007D5901">
      <w:pPr>
        <w:tabs>
          <w:tab w:val="left" w:pos="9356"/>
        </w:tabs>
        <w:spacing w:after="160" w:line="259" w:lineRule="auto"/>
        <w:jc w:val="both"/>
        <w:rPr>
          <w:rFonts w:ascii="Calibri" w:eastAsia="SimSun" w:hAnsi="Calibri" w:cs="Calibri"/>
          <w:b/>
          <w:smallCaps/>
          <w:sz w:val="26"/>
          <w:szCs w:val="26"/>
          <w:lang w:eastAsia="el-GR"/>
        </w:rPr>
      </w:pPr>
      <w:r w:rsidRPr="00BB450B">
        <w:rPr>
          <w:rFonts w:ascii="Calibri" w:eastAsia="SimSun" w:hAnsi="Calibri" w:cs="Calibri"/>
          <w:b/>
          <w:smallCaps/>
          <w:sz w:val="26"/>
          <w:szCs w:val="26"/>
          <w:lang w:eastAsia="el-GR"/>
        </w:rPr>
        <w:t xml:space="preserve">Τα ΑΕΙ θα πρέπει να αναπτύσσουν στρατηγική για την προσεχή τετραετία, στο πλαίσιο της οποίας περιλαμβάνεται η στρατηγική για τη διασφάλιση ποιότητας. η στρατηγική για την ποιότητα εξειδικεύεται με την πολιτική ποιότητας η οποία θέτει τις αρχές λειτουργίας του ΕΣΔΠ και στοχεύει στη συνεχή βελτίωση του συστήματος. η πολιτική ποιότητας εξειδικεύεται με ετήσια στοχοθεσια ποιότητάς η οποία καλύπτει όλες τις πλευρές και διαστάσεις της λειτουργίας και των δραστηριοτήτων του ιδρύματος. </w:t>
      </w:r>
    </w:p>
    <w:tbl>
      <w:tblPr>
        <w:tblStyle w:val="10"/>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7D5901" w:rsidRPr="00BB450B" w:rsidTr="007A0E3E">
        <w:tc>
          <w:tcPr>
            <w:tcW w:w="9340" w:type="dxa"/>
          </w:tcPr>
          <w:p w:rsidR="007D5901" w:rsidRPr="00BB450B" w:rsidRDefault="007D5901" w:rsidP="007A0E3E">
            <w:pPr>
              <w:spacing w:after="60"/>
              <w:jc w:val="both"/>
              <w:rPr>
                <w:rFonts w:ascii="Calibri Light" w:hAnsi="Calibri Light" w:cs="Calibri Light"/>
                <w:i/>
                <w:color w:val="000000" w:themeColor="text1"/>
              </w:rPr>
            </w:pPr>
            <w:r w:rsidRPr="00BB450B">
              <w:rPr>
                <w:rFonts w:ascii="Calibri Light" w:hAnsi="Calibri Light" w:cs="Calibri Light"/>
                <w:i/>
                <w:color w:val="000000" w:themeColor="text1"/>
              </w:rPr>
              <w:t>Η στρατηγική του Ιδρύματος αποτελεί το πλαίσιο κατευθύνσεων για τη δράση του Ιδρύματος στο προσεχές καθορισμένο χρονικό διάστημα. Οι στρατηγικοί στόχοι για τη διασφάλιση ποιότητας αποτελούν έναν από τους άξονες ή πυλώνες της στρατηγικής του Ιδρύματος. Οι στόχοι αυτοί καθορίζονται και εξειδικεύονται μετά από ανάλυση των σχετικών παραμέτρων και δεικτών ποιότητας. Η στρατηγική για τη διασφάλιση ποιότητας περιλαμβάνει ως ειδικότερο κείμενο την πολιτική ποιότητας</w:t>
            </w:r>
            <w:r w:rsidRPr="00BB450B">
              <w:rPr>
                <w:rFonts w:ascii="Calibri Light" w:hAnsi="Calibri Light" w:cs="Calibri Light"/>
                <w:color w:val="000000" w:themeColor="text1"/>
              </w:rPr>
              <w:t>.</w:t>
            </w:r>
          </w:p>
          <w:p w:rsidR="007D5901" w:rsidRPr="00BB450B" w:rsidRDefault="007D5901" w:rsidP="007A0E3E">
            <w:pPr>
              <w:spacing w:after="60"/>
              <w:jc w:val="both"/>
              <w:rPr>
                <w:rFonts w:ascii="Calibri Light" w:hAnsi="Calibri Light" w:cs="Calibri Light"/>
                <w:i/>
                <w:color w:val="000000" w:themeColor="text1"/>
              </w:rPr>
            </w:pPr>
            <w:r w:rsidRPr="00BB450B">
              <w:rPr>
                <w:rFonts w:ascii="Calibri Light" w:hAnsi="Calibri Light" w:cs="Calibri Light"/>
                <w:i/>
                <w:color w:val="000000" w:themeColor="text1"/>
              </w:rPr>
              <w:t>Η πολιτική ποιότητας αποτελεί το βασικό κείμενο, το οποίο θέτει τις αρχές λειτουργίας του Εσωτερικού Συστήματος Διασφάλισης Ποιότητας (ΕΣΔΠ) και της συνεχούς βελτίωσης του Ιδρύματος καθώς και της υποχρέωσής του για δημόσια λογοδοσία. Στηρίζει την ανάπτυξη μιας κουλτούρας ποιότητας σύμφωνα με την οποία όλα τα ενδιαφερόμενα μέρη στο εσωτερικό του Ιδρύματος αναλαμβάνουν ευθύνη για την ποιότητα και συμμετέχουν στη διασφάλισή της. Η πολιτική αυτή έχει επίσημο χαρακτήρα και πρέπει να δημοσιοποιείται.</w:t>
            </w:r>
          </w:p>
          <w:p w:rsidR="007D5901" w:rsidRPr="00BB450B" w:rsidRDefault="007D5901" w:rsidP="007A0E3E">
            <w:pPr>
              <w:spacing w:after="60"/>
              <w:jc w:val="both"/>
              <w:rPr>
                <w:rFonts w:ascii="Calibri Light" w:hAnsi="Calibri Light" w:cs="Calibri Light"/>
                <w:i/>
                <w:color w:val="000000" w:themeColor="text1"/>
              </w:rPr>
            </w:pPr>
          </w:p>
          <w:p w:rsidR="007D5901" w:rsidRPr="00BB450B" w:rsidRDefault="007D5901" w:rsidP="007A0E3E">
            <w:pPr>
              <w:jc w:val="both"/>
              <w:rPr>
                <w:rFonts w:ascii="Calibri Light" w:hAnsi="Calibri Light" w:cs="Calibri Light"/>
                <w:i/>
                <w:color w:val="000000" w:themeColor="text1"/>
              </w:rPr>
            </w:pPr>
            <w:r w:rsidRPr="00BB450B">
              <w:rPr>
                <w:rFonts w:ascii="Calibri Light" w:hAnsi="Calibri Light" w:cs="Calibri Light"/>
                <w:i/>
                <w:color w:val="000000" w:themeColor="text1"/>
              </w:rPr>
              <w:t xml:space="preserve">Η πολιτική ποιότητας πραγματοποιείται με: </w:t>
            </w:r>
          </w:p>
          <w:p w:rsidR="007D5901" w:rsidRPr="00BB450B" w:rsidRDefault="007D5901" w:rsidP="007D5901">
            <w:pPr>
              <w:numPr>
                <w:ilvl w:val="0"/>
                <w:numId w:val="1"/>
              </w:numPr>
              <w:spacing w:after="60"/>
              <w:contextualSpacing/>
              <w:jc w:val="both"/>
              <w:rPr>
                <w:rFonts w:ascii="Calibri Light" w:hAnsi="Calibri Light" w:cs="Calibri Light"/>
                <w:i/>
                <w:color w:val="000000" w:themeColor="text1"/>
              </w:rPr>
            </w:pPr>
            <w:r w:rsidRPr="00BB450B">
              <w:rPr>
                <w:rFonts w:ascii="Calibri Light" w:hAnsi="Calibri Light" w:cs="Calibri Light"/>
                <w:i/>
                <w:color w:val="000000" w:themeColor="text1"/>
              </w:rPr>
              <w:t>τη δέσμευση για συμμόρφωση με το νομικό και κανονιστικό πλαίσιο του Ιδρύματος</w:t>
            </w:r>
          </w:p>
          <w:p w:rsidR="007D5901" w:rsidRPr="00BB450B" w:rsidRDefault="007D5901" w:rsidP="007D5901">
            <w:pPr>
              <w:numPr>
                <w:ilvl w:val="0"/>
                <w:numId w:val="1"/>
              </w:numPr>
              <w:spacing w:after="60"/>
              <w:contextualSpacing/>
              <w:jc w:val="both"/>
              <w:rPr>
                <w:rFonts w:ascii="Calibri Light" w:hAnsi="Calibri Light" w:cs="Calibri Light"/>
                <w:i/>
                <w:color w:val="000000" w:themeColor="text1"/>
              </w:rPr>
            </w:pPr>
            <w:r w:rsidRPr="00BB450B">
              <w:rPr>
                <w:rFonts w:ascii="Calibri Light" w:hAnsi="Calibri Light" w:cs="Calibri Light"/>
                <w:i/>
                <w:color w:val="000000" w:themeColor="text1"/>
              </w:rPr>
              <w:t>τη θέσπιση, ανασκόπηση, επανασχεδιασμό και επαναπροσδιορισμό των στόχων της διασφάλισης ποιότητας, οι οποίοι εναρμονίζονται πλήρως με τη στρατηγική του Ιδρύματος.</w:t>
            </w:r>
          </w:p>
          <w:p w:rsidR="007D5901" w:rsidRPr="00BB450B" w:rsidRDefault="007D5901" w:rsidP="007A0E3E">
            <w:pPr>
              <w:jc w:val="both"/>
              <w:rPr>
                <w:rFonts w:ascii="Calibri Light" w:hAnsi="Calibri Light" w:cs="Calibri Light"/>
                <w:i/>
                <w:color w:val="000000" w:themeColor="text1"/>
              </w:rPr>
            </w:pPr>
          </w:p>
          <w:p w:rsidR="007D5901" w:rsidRPr="00BB450B" w:rsidRDefault="007D5901" w:rsidP="007A0E3E">
            <w:pPr>
              <w:jc w:val="both"/>
              <w:rPr>
                <w:rFonts w:ascii="Calibri Light" w:hAnsi="Calibri Light" w:cs="Calibri Light"/>
                <w:i/>
                <w:color w:val="000000" w:themeColor="text1"/>
              </w:rPr>
            </w:pPr>
            <w:r w:rsidRPr="00BB450B">
              <w:rPr>
                <w:rFonts w:ascii="Calibri Light" w:hAnsi="Calibri Light" w:cs="Calibri Light"/>
                <w:i/>
                <w:color w:val="000000" w:themeColor="text1"/>
              </w:rPr>
              <w:t>Η πολιτική αυτή υποστηρίζει κυρίως:</w:t>
            </w:r>
          </w:p>
          <w:p w:rsidR="007D5901" w:rsidRPr="00BB450B" w:rsidRDefault="007D5901" w:rsidP="007D5901">
            <w:pPr>
              <w:numPr>
                <w:ilvl w:val="0"/>
                <w:numId w:val="2"/>
              </w:numPr>
              <w:spacing w:after="60"/>
              <w:contextualSpacing/>
              <w:jc w:val="both"/>
              <w:rPr>
                <w:rFonts w:ascii="Calibri Light" w:hAnsi="Calibri Light" w:cs="Calibri Light"/>
                <w:i/>
                <w:color w:val="000000" w:themeColor="text1"/>
              </w:rPr>
            </w:pPr>
            <w:r w:rsidRPr="00BB450B">
              <w:rPr>
                <w:rFonts w:ascii="Calibri Light" w:hAnsi="Calibri Light" w:cs="Calibri Light"/>
                <w:i/>
                <w:color w:val="000000" w:themeColor="text1"/>
              </w:rPr>
              <w:t>την οργάνωση του εσωτερικού συστήματος διασφάλισης ποιότητας</w:t>
            </w:r>
          </w:p>
          <w:p w:rsidR="007D5901" w:rsidRPr="00BB450B" w:rsidRDefault="007D5901" w:rsidP="007D5901">
            <w:pPr>
              <w:numPr>
                <w:ilvl w:val="0"/>
                <w:numId w:val="2"/>
              </w:numPr>
              <w:spacing w:after="60"/>
              <w:contextualSpacing/>
              <w:jc w:val="both"/>
              <w:rPr>
                <w:rFonts w:ascii="Calibri Light" w:hAnsi="Calibri Light" w:cs="Calibri Light"/>
                <w:i/>
                <w:color w:val="000000" w:themeColor="text1"/>
              </w:rPr>
            </w:pPr>
            <w:r w:rsidRPr="00BB450B">
              <w:rPr>
                <w:rFonts w:ascii="Calibri Light" w:hAnsi="Calibri Light" w:cs="Calibri Light"/>
                <w:i/>
                <w:color w:val="000000" w:themeColor="text1"/>
              </w:rPr>
              <w:t>την ανάληψη των ευθυνών της ηγεσίας του Ιδρύματος, των Τμημάτων και άλλων λειτουργικών μονάδων, των μελών του προσωπικού και των φοιτητών, καθώς και τον ρόλο που τους αναλογεί σχετικά με τη διασφάλιση ποιότητας</w:t>
            </w:r>
          </w:p>
          <w:p w:rsidR="007D5901" w:rsidRPr="00BB450B" w:rsidRDefault="007D5901" w:rsidP="007D5901">
            <w:pPr>
              <w:numPr>
                <w:ilvl w:val="0"/>
                <w:numId w:val="2"/>
              </w:numPr>
              <w:spacing w:after="60"/>
              <w:contextualSpacing/>
              <w:jc w:val="both"/>
              <w:rPr>
                <w:rFonts w:ascii="Calibri Light" w:hAnsi="Calibri Light" w:cs="Calibri Light"/>
                <w:i/>
                <w:color w:val="000000" w:themeColor="text1"/>
              </w:rPr>
            </w:pPr>
            <w:r w:rsidRPr="00BB450B">
              <w:rPr>
                <w:rFonts w:ascii="Calibri Light" w:hAnsi="Calibri Light" w:cs="Calibri Light"/>
                <w:i/>
                <w:color w:val="000000" w:themeColor="text1"/>
              </w:rPr>
              <w:t>τη διαφύλαξη των ακαδημαϊκών αρχών, της δεοντολογίας, την αποτροπή των διακρίσεων, την ενθάρρυνση της συμμετοχής εξωτερικών φορέων στη διασφάλιση ποιότητας</w:t>
            </w:r>
          </w:p>
          <w:p w:rsidR="007D5901" w:rsidRPr="00BB450B" w:rsidRDefault="007D5901" w:rsidP="007D5901">
            <w:pPr>
              <w:numPr>
                <w:ilvl w:val="0"/>
                <w:numId w:val="2"/>
              </w:numPr>
              <w:spacing w:after="60"/>
              <w:contextualSpacing/>
              <w:jc w:val="both"/>
              <w:rPr>
                <w:rFonts w:ascii="Calibri Light" w:hAnsi="Calibri Light" w:cs="Calibri Light"/>
                <w:i/>
                <w:color w:val="000000" w:themeColor="text1"/>
              </w:rPr>
            </w:pPr>
            <w:r w:rsidRPr="00BB450B">
              <w:rPr>
                <w:rFonts w:ascii="Calibri Light" w:hAnsi="Calibri Light" w:cs="Calibri Light"/>
                <w:i/>
                <w:color w:val="000000" w:themeColor="text1"/>
              </w:rPr>
              <w:t>τη συνεχή βελτίωση της μάθησης και της διδασκαλίας, της έρευνας και της καινοτομίας</w:t>
            </w:r>
          </w:p>
          <w:p w:rsidR="007D5901" w:rsidRPr="00BB450B" w:rsidRDefault="007D5901" w:rsidP="007D5901">
            <w:pPr>
              <w:numPr>
                <w:ilvl w:val="0"/>
                <w:numId w:val="2"/>
              </w:numPr>
              <w:spacing w:after="60"/>
              <w:contextualSpacing/>
              <w:jc w:val="both"/>
              <w:rPr>
                <w:rFonts w:ascii="Calibri Light" w:hAnsi="Calibri Light" w:cs="Calibri Light"/>
                <w:i/>
                <w:color w:val="000000" w:themeColor="text1"/>
              </w:rPr>
            </w:pPr>
            <w:r w:rsidRPr="00BB450B">
              <w:rPr>
                <w:rFonts w:ascii="Calibri Light" w:hAnsi="Calibri Light" w:cs="Calibri Light"/>
                <w:i/>
                <w:color w:val="000000" w:themeColor="text1"/>
              </w:rPr>
              <w:t xml:space="preserve">τη διασφάλιση ποιότητας των προγραμμάτων σπουδών και τη συμμόρφωσή τους με το ειδικό </w:t>
            </w:r>
            <w:r>
              <w:rPr>
                <w:rFonts w:ascii="Calibri Light" w:hAnsi="Calibri Light" w:cs="Calibri Light"/>
                <w:i/>
                <w:color w:val="000000" w:themeColor="text1"/>
              </w:rPr>
              <w:t>Π</w:t>
            </w:r>
            <w:r w:rsidRPr="00BB450B">
              <w:rPr>
                <w:rFonts w:ascii="Calibri Light" w:hAnsi="Calibri Light" w:cs="Calibri Light"/>
                <w:i/>
                <w:color w:val="000000" w:themeColor="text1"/>
              </w:rPr>
              <w:t>ρότυπο της ΕΘΑΑΕ</w:t>
            </w:r>
          </w:p>
          <w:p w:rsidR="007D5901" w:rsidRPr="00BB450B" w:rsidRDefault="007D5901" w:rsidP="007D5901">
            <w:pPr>
              <w:numPr>
                <w:ilvl w:val="0"/>
                <w:numId w:val="2"/>
              </w:numPr>
              <w:spacing w:after="60"/>
              <w:contextualSpacing/>
              <w:jc w:val="both"/>
              <w:rPr>
                <w:rFonts w:ascii="Calibri Light" w:hAnsi="Calibri Light" w:cs="Calibri Light"/>
                <w:i/>
                <w:color w:val="000000" w:themeColor="text1"/>
              </w:rPr>
            </w:pPr>
            <w:r w:rsidRPr="00BB450B">
              <w:rPr>
                <w:rFonts w:ascii="Calibri Light" w:hAnsi="Calibri Light" w:cs="Calibri Light"/>
                <w:i/>
                <w:color w:val="000000" w:themeColor="text1"/>
              </w:rPr>
              <w:t>την αποτελεσματική οργάνωση των υπηρεσιών και την ανάπτυξη και διατήρηση των υποδομών</w:t>
            </w:r>
          </w:p>
          <w:p w:rsidR="007D5901" w:rsidRPr="00BB450B" w:rsidRDefault="007D5901" w:rsidP="007D5901">
            <w:pPr>
              <w:numPr>
                <w:ilvl w:val="0"/>
                <w:numId w:val="2"/>
              </w:numPr>
              <w:spacing w:after="60"/>
              <w:contextualSpacing/>
              <w:jc w:val="both"/>
              <w:rPr>
                <w:rFonts w:ascii="Calibri Light" w:hAnsi="Calibri Light" w:cs="Calibri Light"/>
                <w:i/>
                <w:color w:val="000000" w:themeColor="text1"/>
              </w:rPr>
            </w:pPr>
            <w:r w:rsidRPr="00BB450B">
              <w:rPr>
                <w:rFonts w:ascii="Calibri Light" w:hAnsi="Calibri Light" w:cs="Calibri Light"/>
                <w:i/>
                <w:color w:val="000000" w:themeColor="text1"/>
              </w:rPr>
              <w:t>τη διάθεση και αποτελεσματική διαχείριση των αναγκαίων πόρων για τη λειτουργία του Ιδρύματος</w:t>
            </w:r>
          </w:p>
          <w:p w:rsidR="007D5901" w:rsidRPr="00BB450B" w:rsidRDefault="007D5901" w:rsidP="007D5901">
            <w:pPr>
              <w:numPr>
                <w:ilvl w:val="0"/>
                <w:numId w:val="2"/>
              </w:numPr>
              <w:spacing w:after="60"/>
              <w:contextualSpacing/>
              <w:jc w:val="both"/>
              <w:rPr>
                <w:rFonts w:ascii="Calibri Light" w:hAnsi="Calibri Light" w:cs="Calibri Light"/>
                <w:i/>
                <w:color w:val="000000" w:themeColor="text1"/>
              </w:rPr>
            </w:pPr>
            <w:r w:rsidRPr="00BB450B">
              <w:rPr>
                <w:rFonts w:ascii="Calibri Light" w:hAnsi="Calibri Light" w:cs="Calibri Light"/>
                <w:i/>
                <w:color w:val="000000" w:themeColor="text1"/>
              </w:rPr>
              <w:lastRenderedPageBreak/>
              <w:t>την ανάπτυξη και ορθολογική κατανομή του ανθρώπινου δυναμικού.</w:t>
            </w:r>
          </w:p>
          <w:p w:rsidR="007D5901" w:rsidRPr="00BB450B" w:rsidRDefault="007D5901" w:rsidP="007A0E3E">
            <w:pPr>
              <w:jc w:val="both"/>
              <w:rPr>
                <w:rFonts w:ascii="Calibri Light" w:hAnsi="Calibri Light" w:cs="Calibri Light"/>
                <w:i/>
                <w:color w:val="000000" w:themeColor="text1"/>
              </w:rPr>
            </w:pPr>
          </w:p>
          <w:p w:rsidR="007D5901" w:rsidRPr="00BB450B" w:rsidRDefault="007D5901" w:rsidP="007A0E3E">
            <w:pPr>
              <w:jc w:val="both"/>
              <w:rPr>
                <w:rFonts w:ascii="Calibri Light" w:hAnsi="Calibri Light" w:cs="Calibri Light"/>
                <w:i/>
                <w:color w:val="000000" w:themeColor="text1"/>
              </w:rPr>
            </w:pPr>
            <w:r w:rsidRPr="00BB450B">
              <w:rPr>
                <w:rFonts w:ascii="Calibri Light" w:hAnsi="Calibri Light" w:cs="Calibri Light"/>
                <w:i/>
                <w:color w:val="000000" w:themeColor="text1"/>
              </w:rPr>
              <w:t>Ο τρόπος, με τον οποίο η πολιτική αυτή σχεδιάζεται, εγκρίνεται, εφαρμόζεται, παρακολουθείται και αναθεωρείται, αποτελεί μια από τις διαδικασίες του εσωτερικού συστήματος διασφάλισης ποιότητας.</w:t>
            </w:r>
          </w:p>
          <w:p w:rsidR="007D5901" w:rsidRPr="00BB450B" w:rsidRDefault="007D5901" w:rsidP="007A0E3E">
            <w:pPr>
              <w:jc w:val="both"/>
              <w:rPr>
                <w:rFonts w:ascii="Calibri Light" w:hAnsi="Calibri Light" w:cs="Calibri Light"/>
                <w:iCs/>
                <w:color w:val="000000" w:themeColor="text1"/>
              </w:rPr>
            </w:pPr>
            <w:r w:rsidRPr="00BB450B">
              <w:rPr>
                <w:rFonts w:ascii="Calibri Light" w:hAnsi="Calibri Light" w:cs="Calibri Light"/>
                <w:i/>
                <w:color w:val="000000" w:themeColor="text1"/>
              </w:rPr>
              <w:t xml:space="preserve">Για την υλοποίηση της πολιτικής ποιότητας, συντάσσεται ετήσια στοχοθεσία ποιότητας, (με μεθοδολογία </w:t>
            </w:r>
            <w:r w:rsidRPr="00BB450B">
              <w:rPr>
                <w:rFonts w:ascii="Calibri Light" w:hAnsi="Calibri Light" w:cs="Calibri Light"/>
                <w:i/>
                <w:color w:val="000000" w:themeColor="text1"/>
                <w:lang w:val="en-US"/>
              </w:rPr>
              <w:t>SMART</w:t>
            </w:r>
            <w:r w:rsidRPr="00BB450B">
              <w:rPr>
                <w:rFonts w:ascii="Calibri Light" w:hAnsi="Calibri Light" w:cs="Calibri Light"/>
                <w:i/>
                <w:color w:val="000000" w:themeColor="text1"/>
              </w:rPr>
              <w:t xml:space="preserve">) και συγκεκριμένο σχέδιο ενεργειών για την επίτευξή τους. Η στοχοθεσία ποιότητας περιλαμβάνει το σύνολο των ετήσιων στόχων που απαιτούνται για την αντιμετώπιση των αδυναμιών και την βελτίωση των παραμέτρων του εκπαιδευτικού, ερευνητικού και διοικητικού έργου του Ιδρύματος, σύμφωνα με τις στρατηγικές κατευθύνσεις που έχουν τεθεί στο πλαίσιο της στρατηγικής του Ιδρύματος.  </w:t>
            </w:r>
            <w:r w:rsidRPr="00BB450B">
              <w:rPr>
                <w:rFonts w:ascii="Calibri Light" w:hAnsi="Calibri Light" w:cs="Calibri Light"/>
                <w:iCs/>
                <w:color w:val="000000" w:themeColor="text1"/>
              </w:rPr>
              <w:t xml:space="preserve"> </w:t>
            </w:r>
          </w:p>
        </w:tc>
      </w:tr>
    </w:tbl>
    <w:p w:rsidR="007D5901" w:rsidRPr="00BB450B" w:rsidRDefault="007D5901" w:rsidP="007D5901">
      <w:pPr>
        <w:spacing w:after="160" w:line="259" w:lineRule="auto"/>
        <w:rPr>
          <w:rFonts w:ascii="Calibri" w:eastAsia="SimSun" w:hAnsi="Calibri" w:cs="Calibri"/>
          <w:b/>
          <w:u w:val="single"/>
          <w:lang w:eastAsia="el-GR"/>
        </w:rPr>
      </w:pPr>
    </w:p>
    <w:p w:rsidR="007D5901" w:rsidRPr="00916865" w:rsidRDefault="007D5901" w:rsidP="007D5901">
      <w:pPr>
        <w:spacing w:after="160" w:line="259" w:lineRule="auto"/>
        <w:rPr>
          <w:rFonts w:ascii="Calibri" w:eastAsia="SimSun" w:hAnsi="Calibri" w:cs="Calibri"/>
          <w:b/>
          <w:u w:val="single"/>
          <w:lang w:eastAsia="el-GR"/>
        </w:rPr>
      </w:pPr>
      <w:r w:rsidRPr="00916865">
        <w:rPr>
          <w:rFonts w:ascii="Calibri" w:eastAsia="SimSun" w:hAnsi="Calibri" w:cs="Calibri"/>
          <w:b/>
          <w:u w:val="single"/>
          <w:lang w:eastAsia="el-GR"/>
        </w:rPr>
        <w:t>Τεκμηρίωση/Παραρτήματα</w:t>
      </w:r>
    </w:p>
    <w:p w:rsidR="007D5901" w:rsidRPr="00916865" w:rsidRDefault="00916865" w:rsidP="00881623">
      <w:pPr>
        <w:spacing w:line="276" w:lineRule="auto"/>
        <w:rPr>
          <w:rFonts w:cstheme="minorHAnsi"/>
        </w:rPr>
      </w:pPr>
      <w:r>
        <w:rPr>
          <w:rFonts w:cstheme="minorHAnsi"/>
        </w:rPr>
        <w:t xml:space="preserve">Ε1.1 </w:t>
      </w:r>
      <w:r w:rsidR="007D5901" w:rsidRPr="00916865">
        <w:rPr>
          <w:rFonts w:cstheme="minorHAnsi"/>
        </w:rPr>
        <w:t>Στρατηγικός Προγραμματισμός του Ιδρύματος (περιλαμβάνετ</w:t>
      </w:r>
      <w:r>
        <w:rPr>
          <w:rFonts w:cstheme="minorHAnsi"/>
        </w:rPr>
        <w:t xml:space="preserve">αι η στρατηγική διασφάλισης </w:t>
      </w:r>
      <w:r w:rsidR="007D5901" w:rsidRPr="00916865">
        <w:rPr>
          <w:rFonts w:cstheme="minorHAnsi"/>
        </w:rPr>
        <w:t>ποιότητας)</w:t>
      </w:r>
    </w:p>
    <w:p w:rsidR="007D5901" w:rsidRPr="00916865" w:rsidRDefault="00916865" w:rsidP="00881623">
      <w:pPr>
        <w:spacing w:line="276" w:lineRule="auto"/>
        <w:ind w:left="426" w:hanging="426"/>
        <w:rPr>
          <w:rFonts w:cstheme="minorHAnsi"/>
        </w:rPr>
      </w:pPr>
      <w:r>
        <w:rPr>
          <w:rFonts w:cstheme="minorHAnsi"/>
        </w:rPr>
        <w:t xml:space="preserve">Ε1.2 </w:t>
      </w:r>
      <w:r w:rsidR="007D5901" w:rsidRPr="00916865">
        <w:rPr>
          <w:rFonts w:cstheme="minorHAnsi"/>
        </w:rPr>
        <w:t>Πολιτική ποιότητας του Ιδρύματος σε σύνδεση με τη στρατηγική</w:t>
      </w:r>
    </w:p>
    <w:p w:rsidR="007D5901" w:rsidRPr="00916865" w:rsidRDefault="00916865" w:rsidP="00881623">
      <w:pPr>
        <w:spacing w:line="276" w:lineRule="auto"/>
        <w:ind w:left="426" w:hanging="426"/>
        <w:rPr>
          <w:rFonts w:cstheme="minorHAnsi"/>
        </w:rPr>
      </w:pPr>
      <w:r>
        <w:rPr>
          <w:rFonts w:cstheme="minorHAnsi"/>
        </w:rPr>
        <w:t xml:space="preserve">Ε1.3 </w:t>
      </w:r>
      <w:proofErr w:type="spellStart"/>
      <w:r w:rsidR="007D5901" w:rsidRPr="00916865">
        <w:rPr>
          <w:rFonts w:cstheme="minorHAnsi"/>
        </w:rPr>
        <w:t>Στοχοθεσία</w:t>
      </w:r>
      <w:proofErr w:type="spellEnd"/>
      <w:r w:rsidR="007D5901" w:rsidRPr="00916865">
        <w:rPr>
          <w:rFonts w:cstheme="minorHAnsi"/>
        </w:rPr>
        <w:t xml:space="preserve"> Ποιότητας του Ιδρύματος (</w:t>
      </w:r>
      <w:r w:rsidR="007D5901" w:rsidRPr="00916865">
        <w:rPr>
          <w:rFonts w:cstheme="minorHAnsi"/>
          <w:lang w:val="en-US"/>
        </w:rPr>
        <w:t>SMART</w:t>
      </w:r>
      <w:r w:rsidR="007D5901" w:rsidRPr="00916865">
        <w:rPr>
          <w:rFonts w:cstheme="minorHAnsi"/>
        </w:rPr>
        <w:t xml:space="preserve">), ως εφαρμογή της στρατηγικής και πολιτικής </w:t>
      </w:r>
    </w:p>
    <w:p w:rsidR="007D5901" w:rsidRPr="007C27A8" w:rsidRDefault="007D5901" w:rsidP="007D5901">
      <w:pPr>
        <w:spacing w:after="160" w:line="259" w:lineRule="auto"/>
        <w:rPr>
          <w:rFonts w:ascii="Calibri" w:eastAsia="SimSun" w:hAnsi="Calibri" w:cs="Calibri"/>
          <w:b/>
          <w:sz w:val="22"/>
          <w:szCs w:val="22"/>
          <w:u w:val="single"/>
          <w:lang w:eastAsia="el-GR"/>
        </w:rPr>
      </w:pPr>
      <w:r w:rsidRPr="007C27A8">
        <w:rPr>
          <w:rFonts w:ascii="Calibri" w:eastAsia="SimSun" w:hAnsi="Calibri" w:cs="Calibri"/>
          <w:b/>
          <w:sz w:val="22"/>
          <w:szCs w:val="22"/>
          <w:u w:val="single"/>
          <w:lang w:eastAsia="el-GR"/>
        </w:rPr>
        <w:br w:type="page"/>
      </w:r>
    </w:p>
    <w:p w:rsidR="007D5901" w:rsidRPr="00643DB3" w:rsidRDefault="007D5901" w:rsidP="007D5901">
      <w:pPr>
        <w:pStyle w:val="a5"/>
        <w:keepNext/>
        <w:keepLines/>
        <w:numPr>
          <w:ilvl w:val="0"/>
          <w:numId w:val="3"/>
        </w:numPr>
        <w:tabs>
          <w:tab w:val="left" w:pos="567"/>
          <w:tab w:val="left" w:pos="9356"/>
        </w:tabs>
        <w:spacing w:before="120" w:after="120" w:line="259" w:lineRule="auto"/>
        <w:jc w:val="both"/>
        <w:outlineLvl w:val="0"/>
        <w:rPr>
          <w:rFonts w:eastAsia="SimSun" w:cs="Calibri"/>
          <w:b/>
          <w:bCs/>
          <w:smallCaps/>
          <w:sz w:val="26"/>
          <w:szCs w:val="26"/>
          <w:lang w:val="el-GR" w:eastAsia="el-GR"/>
        </w:rPr>
      </w:pPr>
      <w:bookmarkStart w:id="4" w:name="_Toc140760178"/>
      <w:bookmarkStart w:id="5" w:name="_Toc142300429"/>
      <w:bookmarkStart w:id="6" w:name="_Toc469405371"/>
      <w:r w:rsidRPr="00643DB3">
        <w:rPr>
          <w:rFonts w:eastAsia="SimSun" w:cs="Calibri"/>
          <w:b/>
          <w:bCs/>
          <w:smallCaps/>
          <w:sz w:val="26"/>
          <w:szCs w:val="26"/>
          <w:lang w:val="el-GR" w:eastAsia="el-GR"/>
        </w:rPr>
        <w:lastRenderedPageBreak/>
        <w:t>Προγραμματισμός και κατανομή των πόρων</w:t>
      </w:r>
      <w:bookmarkEnd w:id="4"/>
      <w:bookmarkEnd w:id="5"/>
    </w:p>
    <w:p w:rsidR="007D5901" w:rsidRPr="00643DB3" w:rsidRDefault="007D5901" w:rsidP="007D5901">
      <w:pPr>
        <w:tabs>
          <w:tab w:val="left" w:pos="9356"/>
        </w:tabs>
        <w:spacing w:after="160" w:line="259" w:lineRule="auto"/>
        <w:jc w:val="both"/>
        <w:rPr>
          <w:rFonts w:ascii="Calibri" w:eastAsia="SimSun" w:hAnsi="Calibri" w:cs="Calibri"/>
          <w:b/>
          <w:smallCaps/>
          <w:sz w:val="26"/>
          <w:szCs w:val="26"/>
          <w:lang w:eastAsia="el-GR"/>
        </w:rPr>
      </w:pPr>
      <w:r w:rsidRPr="00643DB3">
        <w:rPr>
          <w:rFonts w:ascii="Calibri" w:eastAsia="SimSun" w:hAnsi="Calibri" w:cs="Calibri"/>
          <w:b/>
          <w:smallCaps/>
          <w:sz w:val="26"/>
          <w:szCs w:val="26"/>
          <w:lang w:eastAsia="el-GR"/>
        </w:rPr>
        <w:t xml:space="preserve">Τα ΑΕΙ θα πρέπει να διαθέτουν επαρκή χρηματοδότηση, ανθρώπινο δυναμικό, υποδομές, υπηρεσίες και συστήματα για την κάλυψη των αναγκών της εκπαίδευσης, της έρευνας και της καινοτομίας και των εν γένει ακαδημαϊκών δραστηριοτήτων, με σκοπό την εκπλήρωση της αποστολής τους και των στρατηγικών τους στόχων. Οι ανωτέρω πόροι προγραμματίζονται με ορίζοντα τετραετίας και συνδέονται με τη στρατηγική, και κατανέμονται με ορθολογικό τρόπο και διαδικασίες. </w:t>
      </w:r>
      <w:r w:rsidRPr="00643DB3">
        <w:rPr>
          <w:rFonts w:ascii="Calibri" w:eastAsia="SimSun" w:hAnsi="Calibri" w:cs="Calibri"/>
          <w:b/>
          <w:smallCaps/>
          <w:sz w:val="26"/>
          <w:szCs w:val="26"/>
          <w:lang w:val="en-US" w:eastAsia="el-GR"/>
        </w:rPr>
        <w:t>H</w:t>
      </w:r>
      <w:r w:rsidRPr="00643DB3">
        <w:rPr>
          <w:rFonts w:ascii="Calibri" w:eastAsia="SimSun" w:hAnsi="Calibri" w:cs="Calibri"/>
          <w:b/>
          <w:smallCaps/>
          <w:sz w:val="26"/>
          <w:szCs w:val="26"/>
          <w:lang w:eastAsia="el-GR"/>
        </w:rPr>
        <w:t xml:space="preserve"> διαχείριση και παρακολούθησή τους πραγματοποιείται μέσω πληροφοριακών συστημάτων. </w:t>
      </w:r>
    </w:p>
    <w:tbl>
      <w:tblPr>
        <w:tblStyle w:val="2"/>
        <w:tblW w:w="9488" w:type="dxa"/>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488"/>
      </w:tblGrid>
      <w:tr w:rsidR="007D5901" w:rsidRPr="00643DB3" w:rsidTr="007A0E3E">
        <w:tc>
          <w:tcPr>
            <w:tcW w:w="9488" w:type="dxa"/>
          </w:tcPr>
          <w:bookmarkEnd w:id="6"/>
          <w:p w:rsidR="007D5901" w:rsidRPr="00643DB3" w:rsidRDefault="007D5901" w:rsidP="007A0E3E">
            <w:pPr>
              <w:jc w:val="both"/>
              <w:rPr>
                <w:rFonts w:asciiTheme="majorHAnsi" w:hAnsiTheme="majorHAnsi" w:cstheme="majorHAnsi"/>
                <w:i/>
                <w:color w:val="000000" w:themeColor="text1"/>
                <w:u w:val="single"/>
              </w:rPr>
            </w:pPr>
            <w:r w:rsidRPr="00643DB3">
              <w:rPr>
                <w:rFonts w:asciiTheme="majorHAnsi" w:hAnsiTheme="majorHAnsi" w:cstheme="majorHAnsi"/>
                <w:i/>
                <w:color w:val="000000" w:themeColor="text1"/>
                <w:u w:val="single"/>
              </w:rPr>
              <w:t>Χρηματοδότηση</w:t>
            </w:r>
          </w:p>
          <w:p w:rsidR="007D5901" w:rsidRPr="00643DB3" w:rsidRDefault="007D5901" w:rsidP="007A0E3E">
            <w:pPr>
              <w:spacing w:after="120"/>
              <w:jc w:val="both"/>
              <w:rPr>
                <w:rFonts w:asciiTheme="majorHAnsi" w:hAnsiTheme="majorHAnsi" w:cstheme="majorHAnsi"/>
                <w:i/>
                <w:color w:val="000000" w:themeColor="text1"/>
              </w:rPr>
            </w:pPr>
            <w:r w:rsidRPr="00643DB3">
              <w:rPr>
                <w:rFonts w:asciiTheme="majorHAnsi" w:hAnsiTheme="majorHAnsi" w:cstheme="majorHAnsi"/>
                <w:i/>
                <w:color w:val="000000" w:themeColor="text1"/>
              </w:rPr>
              <w:t xml:space="preserve">Το Ίδρυμα φροντίζει για την επίτευξη επαρκούς χρηματοδότησης τόσο για την κάλυψη των πάγιων λειτουργικών του αναγκών (τακτικός προϋπολογισμός και προϋπολογισμός δημοσίων επενδύσεων), όσο και για την κάλυψη των αναγκών έρευνας, καινοτομίας και ανάπτυξης με την αξιοποίηση </w:t>
            </w:r>
            <w:r w:rsidR="00515801">
              <w:rPr>
                <w:rFonts w:asciiTheme="majorHAnsi" w:hAnsiTheme="majorHAnsi" w:cstheme="majorHAnsi"/>
                <w:i/>
                <w:color w:val="000000" w:themeColor="text1"/>
              </w:rPr>
              <w:t>εξωτερικών πηγών χρηματοδότησης</w:t>
            </w:r>
            <w:r w:rsidRPr="00643DB3">
              <w:rPr>
                <w:rFonts w:asciiTheme="majorHAnsi" w:hAnsiTheme="majorHAnsi" w:cstheme="majorHAnsi"/>
                <w:i/>
                <w:color w:val="000000" w:themeColor="text1"/>
              </w:rPr>
              <w:t>. Ο οικονομικός προγραμματισμός και η λειτουργία αποτελεσματικών συστημάτων οικονομικής διαχείρισης είναι αναγκαία εργαλεία για την πλήρη αξιοποίηση των πόρων.</w:t>
            </w:r>
          </w:p>
          <w:p w:rsidR="007D5901" w:rsidRPr="00643DB3" w:rsidRDefault="007D5901" w:rsidP="007A0E3E">
            <w:pPr>
              <w:spacing w:after="120"/>
              <w:jc w:val="both"/>
              <w:rPr>
                <w:rFonts w:asciiTheme="majorHAnsi" w:hAnsiTheme="majorHAnsi" w:cstheme="majorHAnsi"/>
                <w:i/>
                <w:color w:val="000000" w:themeColor="text1"/>
              </w:rPr>
            </w:pPr>
            <w:r>
              <w:rPr>
                <w:rFonts w:asciiTheme="majorHAnsi" w:hAnsiTheme="majorHAnsi" w:cstheme="majorHAnsi"/>
                <w:i/>
                <w:color w:val="000000" w:themeColor="text1"/>
              </w:rPr>
              <w:t xml:space="preserve"> Η </w:t>
            </w:r>
            <w:r w:rsidRPr="00643DB3">
              <w:rPr>
                <w:rFonts w:asciiTheme="majorHAnsi" w:hAnsiTheme="majorHAnsi" w:cstheme="majorHAnsi"/>
                <w:i/>
                <w:color w:val="000000" w:themeColor="text1"/>
              </w:rPr>
              <w:t xml:space="preserve">ετήσια δημόσια χρηματοδότηση του Ιδρύματος ακολουθεί τις διαδικασίες που θεσπίζονται βάσει του άρθρου 16 του ν.4653/2020 και τις σχετικές Υ.Α. </w:t>
            </w:r>
          </w:p>
          <w:p w:rsidR="007D5901" w:rsidRPr="00643DB3" w:rsidRDefault="007D5901" w:rsidP="007A0E3E">
            <w:pPr>
              <w:spacing w:after="120"/>
              <w:jc w:val="both"/>
              <w:rPr>
                <w:rFonts w:asciiTheme="majorHAnsi" w:hAnsiTheme="majorHAnsi" w:cstheme="majorHAnsi"/>
                <w:i/>
                <w:color w:val="000000" w:themeColor="text1"/>
              </w:rPr>
            </w:pPr>
            <w:r w:rsidRPr="00643DB3">
              <w:rPr>
                <w:rFonts w:asciiTheme="majorHAnsi" w:hAnsiTheme="majorHAnsi" w:cstheme="majorHAnsi"/>
                <w:i/>
                <w:color w:val="000000" w:themeColor="text1"/>
              </w:rPr>
              <w:t xml:space="preserve">Οι ετήσιοι προϋπολογισμοί για την παρελθούσα πενταετία, η απορρόφηση και οι βασικές κατηγορίες δαπανών, καθώς και το ύψος και οι πηγές της εξωτερικής χρηματοδότησης αποτελούν βασικά στοιχεία, για την αξιολόγηση της απαίτησης.  </w:t>
            </w:r>
          </w:p>
          <w:p w:rsidR="007D5901" w:rsidRPr="00643DB3" w:rsidRDefault="007D5901" w:rsidP="007A0E3E">
            <w:pPr>
              <w:spacing w:after="120"/>
              <w:jc w:val="both"/>
              <w:rPr>
                <w:rFonts w:asciiTheme="majorHAnsi" w:hAnsiTheme="majorHAnsi" w:cstheme="majorHAnsi"/>
                <w:i/>
                <w:color w:val="000000" w:themeColor="text1"/>
              </w:rPr>
            </w:pPr>
          </w:p>
          <w:p w:rsidR="007D5901" w:rsidRPr="00643DB3" w:rsidRDefault="007D5901" w:rsidP="007A0E3E">
            <w:pPr>
              <w:jc w:val="both"/>
              <w:rPr>
                <w:rFonts w:asciiTheme="majorHAnsi" w:hAnsiTheme="majorHAnsi" w:cstheme="majorHAnsi"/>
                <w:i/>
                <w:color w:val="000000" w:themeColor="text1"/>
                <w:u w:val="single"/>
              </w:rPr>
            </w:pPr>
            <w:r w:rsidRPr="00643DB3">
              <w:rPr>
                <w:rFonts w:asciiTheme="majorHAnsi" w:hAnsiTheme="majorHAnsi" w:cstheme="majorHAnsi"/>
                <w:i/>
                <w:color w:val="000000" w:themeColor="text1"/>
                <w:u w:val="single"/>
              </w:rPr>
              <w:t>Υποδομές</w:t>
            </w:r>
          </w:p>
          <w:p w:rsidR="007D5901" w:rsidRPr="00643DB3" w:rsidRDefault="007D5901" w:rsidP="007A0E3E">
            <w:pPr>
              <w:spacing w:after="120"/>
              <w:jc w:val="both"/>
              <w:rPr>
                <w:rFonts w:asciiTheme="majorHAnsi" w:hAnsiTheme="majorHAnsi" w:cstheme="majorHAnsi"/>
                <w:i/>
                <w:color w:val="000000" w:themeColor="text1"/>
              </w:rPr>
            </w:pPr>
            <w:r w:rsidRPr="00643DB3">
              <w:rPr>
                <w:rFonts w:asciiTheme="majorHAnsi" w:hAnsiTheme="majorHAnsi" w:cstheme="majorHAnsi"/>
                <w:i/>
                <w:color w:val="000000" w:themeColor="text1"/>
              </w:rPr>
              <w:t>Το Ίδρυμα, βάσει των απαιτήσεων και των αναγκών που προκύπτουν κατά την λειτουργία του, έχει καθορίσει τρόπους για τον προσδιορισμό, τη διάθεση και τη συντήρηση όλων των πόρων για την ομαλή και εύρυθμη λειτουργία του, όπως: χώρων διδασκαλίας, έρευνας και συνδεόμενων βοηθητικών εγκαταστάσεων, εξοπλισμού και λογισμικού, υπηρεσιών υποστήριξης λειτουργίας (καθαριότητα, μεταφορές, επικοινωνία) κ.λπ. Στο πλαίσιο λειτουργίας του ΕΣΔΠ, είναι απαραίτητη η ύπαρξη ενός συστήματος διαχείρισης και παρακολούθησης των υποδομών καθώς και η τήρηση σχετικών εσωτερικών κανονισμών.</w:t>
            </w:r>
          </w:p>
          <w:p w:rsidR="007D5901" w:rsidRPr="00643DB3" w:rsidRDefault="007D5901" w:rsidP="007A0E3E">
            <w:pPr>
              <w:jc w:val="both"/>
              <w:rPr>
                <w:rFonts w:asciiTheme="majorHAnsi" w:hAnsiTheme="majorHAnsi" w:cstheme="majorHAnsi"/>
                <w:i/>
                <w:color w:val="000000" w:themeColor="text1"/>
              </w:rPr>
            </w:pPr>
            <w:r w:rsidRPr="00643DB3">
              <w:rPr>
                <w:rFonts w:asciiTheme="majorHAnsi" w:hAnsiTheme="majorHAnsi" w:cstheme="majorHAnsi"/>
                <w:i/>
                <w:color w:val="000000" w:themeColor="text1"/>
                <w:u w:val="single"/>
              </w:rPr>
              <w:t>Περιβάλλον εργασίας</w:t>
            </w:r>
          </w:p>
          <w:p w:rsidR="007D5901" w:rsidRPr="00643DB3" w:rsidRDefault="007D5901" w:rsidP="007A0E3E">
            <w:pPr>
              <w:spacing w:after="120"/>
              <w:jc w:val="both"/>
              <w:rPr>
                <w:rFonts w:asciiTheme="majorHAnsi" w:hAnsiTheme="majorHAnsi" w:cstheme="majorHAnsi"/>
                <w:i/>
                <w:color w:val="000000" w:themeColor="text1"/>
              </w:rPr>
            </w:pPr>
            <w:r w:rsidRPr="00643DB3">
              <w:rPr>
                <w:rFonts w:asciiTheme="majorHAnsi" w:hAnsiTheme="majorHAnsi" w:cstheme="majorHAnsi"/>
                <w:i/>
                <w:color w:val="000000" w:themeColor="text1"/>
              </w:rPr>
              <w:t xml:space="preserve">Το Ίδρυμα φροντίζει - στο μέτρο του δυνατού - ώστε το περιβάλλον εργασίας να επιδρά θετικά στην απόδοση όλων των μελών της ακαδημαϊκής κοινότητας (φοιτητές και προσωπικό). Για τη δημιουργία ενός τέτοιου περιβάλλοντος λαμβάνονται υπόψη, ενδεικτικά, οι χώροι υγιεινής, ο φωτισμός, η θέρμανση, ο εξαερισμός, η καθαριότητα και η εμφάνιση των χώρων κ.λπ. Στο πλαίσιο λειτουργίας του </w:t>
            </w:r>
            <w:r>
              <w:rPr>
                <w:rFonts w:asciiTheme="majorHAnsi" w:hAnsiTheme="majorHAnsi" w:cstheme="majorHAnsi"/>
                <w:i/>
                <w:color w:val="000000" w:themeColor="text1"/>
              </w:rPr>
              <w:t>ΕΣΔΠ, είναι απαραίτητη η ύπαρξη</w:t>
            </w:r>
            <w:r w:rsidRPr="00643DB3">
              <w:rPr>
                <w:rFonts w:asciiTheme="majorHAnsi" w:hAnsiTheme="majorHAnsi" w:cstheme="majorHAnsi"/>
                <w:i/>
                <w:color w:val="000000" w:themeColor="text1"/>
              </w:rPr>
              <w:t xml:space="preserve"> συστήματος διαχείρισης και παρακολούθησης του περιβάλλοντος εργασίας καθώς και η τήρηση σχετικών εσωτερικών κανονισμών.</w:t>
            </w:r>
          </w:p>
          <w:p w:rsidR="007D5901" w:rsidRPr="00643DB3" w:rsidRDefault="007D5901" w:rsidP="007A0E3E">
            <w:pPr>
              <w:jc w:val="both"/>
              <w:rPr>
                <w:rFonts w:asciiTheme="majorHAnsi" w:hAnsiTheme="majorHAnsi" w:cstheme="majorHAnsi"/>
                <w:i/>
                <w:color w:val="000000" w:themeColor="text1"/>
                <w:u w:val="single"/>
              </w:rPr>
            </w:pPr>
            <w:r w:rsidRPr="00643DB3">
              <w:rPr>
                <w:rFonts w:asciiTheme="majorHAnsi" w:hAnsiTheme="majorHAnsi" w:cstheme="majorHAnsi"/>
                <w:i/>
                <w:color w:val="000000" w:themeColor="text1"/>
                <w:u w:val="single"/>
              </w:rPr>
              <w:t>Ανθρώπινοι πόροι</w:t>
            </w:r>
          </w:p>
          <w:p w:rsidR="007D5901" w:rsidRPr="00643DB3" w:rsidRDefault="007D5901" w:rsidP="007A0E3E">
            <w:pPr>
              <w:jc w:val="both"/>
              <w:rPr>
                <w:rFonts w:asciiTheme="majorHAnsi" w:hAnsiTheme="majorHAnsi" w:cstheme="majorHAnsi"/>
                <w:i/>
                <w:color w:val="000000" w:themeColor="text1"/>
              </w:rPr>
            </w:pPr>
            <w:r w:rsidRPr="00643DB3">
              <w:rPr>
                <w:rFonts w:asciiTheme="majorHAnsi" w:hAnsiTheme="majorHAnsi" w:cstheme="majorHAnsi"/>
                <w:i/>
                <w:color w:val="000000" w:themeColor="text1"/>
              </w:rPr>
              <w:lastRenderedPageBreak/>
              <w:t>Η κατανομή και ανάπτυξη των ανθρώπινων πόρων είναι ευθύνη του Ιδρύματος και των ακαδημαϊκών μονάδων. Η</w:t>
            </w:r>
            <w:r w:rsidR="00F66169">
              <w:rPr>
                <w:rFonts w:asciiTheme="majorHAnsi" w:hAnsiTheme="majorHAnsi" w:cstheme="majorHAnsi"/>
                <w:i/>
                <w:color w:val="000000" w:themeColor="text1"/>
              </w:rPr>
              <w:t xml:space="preserve"> ορθολογική κατανομή των ανθρώπι</w:t>
            </w:r>
            <w:r w:rsidRPr="00643DB3">
              <w:rPr>
                <w:rFonts w:asciiTheme="majorHAnsi" w:hAnsiTheme="majorHAnsi" w:cstheme="majorHAnsi"/>
                <w:i/>
                <w:color w:val="000000" w:themeColor="text1"/>
              </w:rPr>
              <w:t>νων πόρων βασίζεται σε σύστημα κριτηρίων με το οποίο διασφαλίζονται η αποστολή και οι στρατηγικές επιλογές του Ιδρύματος.</w:t>
            </w:r>
          </w:p>
          <w:p w:rsidR="007D5901" w:rsidRPr="00643DB3" w:rsidRDefault="007D5901" w:rsidP="007A0E3E">
            <w:pPr>
              <w:jc w:val="both"/>
              <w:rPr>
                <w:rFonts w:asciiTheme="majorHAnsi" w:hAnsiTheme="majorHAnsi" w:cstheme="majorHAnsi"/>
                <w:i/>
                <w:color w:val="000000" w:themeColor="text1"/>
              </w:rPr>
            </w:pPr>
            <w:r w:rsidRPr="00643DB3">
              <w:rPr>
                <w:rFonts w:asciiTheme="majorHAnsi" w:hAnsiTheme="majorHAnsi" w:cstheme="majorHAnsi"/>
                <w:i/>
                <w:color w:val="000000" w:themeColor="text1"/>
              </w:rPr>
              <w:t>Τα γνωστικά αντικείμενα, οι αρμοδιότητες και τα καθήκοντα του προσωπικού καθορίζονται από αντίστοιχες περιγραφές θέσεων εργασίας, οι οποίες θεσπίζονται στο πλαίσιο λειτουργίας κάθε ακαδημαϊκής ή διοικητικής μονάδας. Για την πλήρωση των θέσεων αυτών τηρούνται οι απαιτήσεις της νομοθεσίας, της αξιοκρατίας και της δημοσιότητας. Η συνεχής επιμόρφωση και αξιολόγηση του προσωπικού είναι αναγκαία για την επίτευξη επιδόσεων, οι οποίες καταγράφονται και παρακολουθούνται στο πλαίσιο του ΕΣΔΠ.</w:t>
            </w:r>
          </w:p>
          <w:p w:rsidR="007D5901" w:rsidRPr="00643DB3" w:rsidRDefault="007D5901" w:rsidP="007A0E3E">
            <w:pPr>
              <w:jc w:val="both"/>
              <w:rPr>
                <w:rFonts w:asciiTheme="majorHAnsi" w:hAnsiTheme="majorHAnsi" w:cstheme="majorHAnsi"/>
                <w:i/>
                <w:color w:val="000000" w:themeColor="text1"/>
              </w:rPr>
            </w:pPr>
            <w:r w:rsidRPr="00643DB3">
              <w:rPr>
                <w:rFonts w:asciiTheme="majorHAnsi" w:hAnsiTheme="majorHAnsi" w:cstheme="majorHAnsi"/>
                <w:i/>
                <w:color w:val="000000" w:themeColor="text1"/>
              </w:rPr>
              <w:t>Το Ίδρυμα πρέπει να αναγνωρίζει και να παρέχει τους απαραίτητους πόρους για την εφαρμογή του ΕΣΔΠ, τη βελτίωσή του και την παροχή των υπηρεσιών, οι οποίες οδηγούν στην ικανοποίηση των απαιτήσεων της διασφάλισης ποιότητας. Επιπλέον, το Ίδρυμα διαθέτει τους αναγκαίους πόρους για την οργάνωση και στελέχωση της ΜΟΔΙΠ, με σαφή ανάθεση αρμοδιοτήτων και καθηκόντων στο προσωπικό της.</w:t>
            </w:r>
          </w:p>
        </w:tc>
      </w:tr>
    </w:tbl>
    <w:p w:rsidR="007D5901" w:rsidRPr="00643DB3" w:rsidRDefault="007D5901" w:rsidP="007D5901">
      <w:pPr>
        <w:spacing w:after="160" w:line="259" w:lineRule="auto"/>
        <w:rPr>
          <w:rFonts w:ascii="Calibri" w:eastAsia="SimSun" w:hAnsi="Calibri" w:cs="Calibri"/>
          <w:b/>
          <w:u w:val="single"/>
          <w:lang w:eastAsia="el-GR"/>
        </w:rPr>
      </w:pPr>
    </w:p>
    <w:p w:rsidR="007D5901" w:rsidRPr="00916865" w:rsidRDefault="007D5901" w:rsidP="007D5901">
      <w:pPr>
        <w:spacing w:before="240" w:line="259" w:lineRule="auto"/>
        <w:contextualSpacing/>
        <w:jc w:val="both"/>
        <w:rPr>
          <w:rFonts w:ascii="Calibri" w:eastAsia="SimSun" w:hAnsi="Calibri" w:cs="Calibri"/>
          <w:color w:val="000000"/>
          <w:lang w:eastAsia="el-GR"/>
        </w:rPr>
      </w:pPr>
      <w:r w:rsidRPr="00916865">
        <w:rPr>
          <w:rFonts w:ascii="Calibri" w:eastAsia="SimSun" w:hAnsi="Calibri" w:cs="Calibri"/>
          <w:b/>
          <w:u w:val="single"/>
          <w:lang w:eastAsia="el-GR"/>
        </w:rPr>
        <w:t>Τεκμηρίωση/Παραρτήματα</w:t>
      </w:r>
      <w:r w:rsidRPr="00916865">
        <w:rPr>
          <w:rFonts w:ascii="Calibri" w:eastAsia="SimSun" w:hAnsi="Calibri" w:cs="Calibri"/>
          <w:color w:val="000000"/>
          <w:lang w:eastAsia="el-GR"/>
        </w:rPr>
        <w:t xml:space="preserve"> </w:t>
      </w:r>
    </w:p>
    <w:p w:rsidR="007D5901" w:rsidRPr="00916865" w:rsidRDefault="007D5901" w:rsidP="007D5901">
      <w:pPr>
        <w:spacing w:before="240" w:line="259" w:lineRule="auto"/>
        <w:contextualSpacing/>
        <w:jc w:val="both"/>
        <w:rPr>
          <w:rFonts w:ascii="Calibri" w:eastAsia="SimSun" w:hAnsi="Calibri" w:cs="Calibri"/>
          <w:color w:val="000000"/>
          <w:lang w:eastAsia="el-GR"/>
        </w:rPr>
      </w:pPr>
    </w:p>
    <w:p w:rsidR="007D5901" w:rsidRPr="00916865" w:rsidRDefault="007D5901" w:rsidP="00881623">
      <w:pPr>
        <w:spacing w:line="276" w:lineRule="auto"/>
        <w:jc w:val="both"/>
        <w:rPr>
          <w:rFonts w:cstheme="minorHAnsi"/>
        </w:rPr>
      </w:pPr>
      <w:r w:rsidRPr="00916865">
        <w:rPr>
          <w:rFonts w:cstheme="minorHAnsi"/>
          <w:lang w:val="en-US"/>
        </w:rPr>
        <w:t>E</w:t>
      </w:r>
      <w:r w:rsidRPr="00916865">
        <w:rPr>
          <w:rFonts w:cstheme="minorHAnsi"/>
        </w:rPr>
        <w:t>2.1 Ετήσιος προγραμματισμός και κατανομή της χρηματοδότησης για το σύνολο των διαθέσιμων πηγών για την επόμενη τετραετία, ή προγραμματική συμφωνία του Ιδρύματος, εφόσον έχει καταρτιστεί</w:t>
      </w:r>
    </w:p>
    <w:p w:rsidR="007D5901" w:rsidRPr="00916865" w:rsidRDefault="007D5901" w:rsidP="00881623">
      <w:pPr>
        <w:spacing w:line="276" w:lineRule="auto"/>
        <w:jc w:val="both"/>
        <w:rPr>
          <w:rFonts w:cstheme="minorHAnsi"/>
        </w:rPr>
      </w:pPr>
      <w:r w:rsidRPr="00916865">
        <w:rPr>
          <w:rFonts w:cstheme="minorHAnsi"/>
          <w:lang w:val="en-US"/>
        </w:rPr>
        <w:t>E</w:t>
      </w:r>
      <w:r w:rsidRPr="00916865">
        <w:rPr>
          <w:rFonts w:cstheme="minorHAnsi"/>
        </w:rPr>
        <w:t xml:space="preserve">2.2 </w:t>
      </w:r>
      <w:r w:rsidRPr="00916865">
        <w:t>Εσωτερικοί κανόνες για τη διάθεση και εσωτερική κατανο</w:t>
      </w:r>
      <w:r w:rsidR="00F66169" w:rsidRPr="00916865">
        <w:t>μή των οικονομικών και ανθρώπινω</w:t>
      </w:r>
      <w:r w:rsidRPr="00916865">
        <w:t>ν πόρων στις ακαδημαϊκές μονάδες και κεντρικές υπηρεσίες του Ιδρύματος</w:t>
      </w:r>
    </w:p>
    <w:p w:rsidR="007D5901" w:rsidRPr="00916865" w:rsidRDefault="007D5901" w:rsidP="00881623">
      <w:pPr>
        <w:spacing w:line="276" w:lineRule="auto"/>
        <w:jc w:val="both"/>
      </w:pPr>
      <w:r w:rsidRPr="00916865">
        <w:rPr>
          <w:lang w:val="en-US"/>
        </w:rPr>
        <w:t>E</w:t>
      </w:r>
      <w:r w:rsidRPr="00916865">
        <w:t>2.3 Εσωτερική αξιολόγηση των πόρων βάσει των αντίστοιχων δεικτών του ΟΠΕΣΠ και των δεικτών επιδόσεων του Ιδρύματος, από τη ΜΟΔΙΠ</w:t>
      </w:r>
    </w:p>
    <w:p w:rsidR="007D5901" w:rsidRPr="00916865" w:rsidRDefault="007D5901" w:rsidP="00881623">
      <w:pPr>
        <w:spacing w:line="276" w:lineRule="auto"/>
        <w:jc w:val="both"/>
      </w:pPr>
      <w:r w:rsidRPr="00916865">
        <w:rPr>
          <w:lang w:val="en-US"/>
        </w:rPr>
        <w:t>E</w:t>
      </w:r>
      <w:r w:rsidRPr="00916865">
        <w:t>2.4 Παρουσίαση των πληροφοριακών συστημάτων διαχείρισης και παρακολούθησης των οικονομικών και</w:t>
      </w:r>
      <w:r w:rsidR="00F66169" w:rsidRPr="00916865">
        <w:t xml:space="preserve"> ανθρώπι</w:t>
      </w:r>
      <w:r w:rsidRPr="00916865">
        <w:t>νων πόρων του Ιδρύματος</w:t>
      </w:r>
    </w:p>
    <w:p w:rsidR="007D5901" w:rsidRPr="00643DB3" w:rsidRDefault="007D5901" w:rsidP="007D5901">
      <w:pPr>
        <w:spacing w:after="120" w:line="259" w:lineRule="auto"/>
        <w:contextualSpacing/>
        <w:jc w:val="both"/>
        <w:rPr>
          <w:rFonts w:ascii="Calibri" w:eastAsia="SimSun" w:hAnsi="Calibri" w:cs="Calibri"/>
          <w:color w:val="000000"/>
          <w:sz w:val="22"/>
          <w:szCs w:val="22"/>
          <w:lang w:eastAsia="el-GR"/>
        </w:rPr>
      </w:pPr>
      <w:r w:rsidRPr="00643DB3">
        <w:rPr>
          <w:rFonts w:ascii="Calibri" w:eastAsia="SimSun" w:hAnsi="Calibri" w:cs="Calibri"/>
          <w:color w:val="000000"/>
          <w:sz w:val="22"/>
          <w:szCs w:val="22"/>
          <w:lang w:eastAsia="el-GR"/>
        </w:rPr>
        <w:br w:type="page"/>
      </w:r>
    </w:p>
    <w:p w:rsidR="007D5901" w:rsidRPr="00090B18" w:rsidRDefault="007D5901" w:rsidP="007D5901">
      <w:pPr>
        <w:pStyle w:val="a5"/>
        <w:keepNext/>
        <w:keepLines/>
        <w:numPr>
          <w:ilvl w:val="0"/>
          <w:numId w:val="3"/>
        </w:numPr>
        <w:tabs>
          <w:tab w:val="left" w:pos="567"/>
          <w:tab w:val="left" w:pos="9356"/>
        </w:tabs>
        <w:spacing w:before="120" w:after="120" w:line="259" w:lineRule="auto"/>
        <w:jc w:val="both"/>
        <w:outlineLvl w:val="0"/>
        <w:rPr>
          <w:rFonts w:eastAsia="SimSun" w:cs="Calibri"/>
          <w:b/>
          <w:bCs/>
          <w:smallCaps/>
          <w:sz w:val="26"/>
          <w:szCs w:val="26"/>
          <w:lang w:val="el-GR" w:eastAsia="el-GR"/>
        </w:rPr>
      </w:pPr>
      <w:bookmarkStart w:id="7" w:name="_Toc469486716"/>
      <w:bookmarkStart w:id="8" w:name="_Toc140760179"/>
      <w:bookmarkStart w:id="9" w:name="_Toc142300430"/>
      <w:bookmarkStart w:id="10" w:name="_Toc469405375"/>
      <w:r w:rsidRPr="00090B18">
        <w:rPr>
          <w:rFonts w:eastAsia="SimSun" w:cs="Calibri"/>
          <w:b/>
          <w:bCs/>
          <w:smallCaps/>
          <w:sz w:val="26"/>
          <w:szCs w:val="26"/>
          <w:lang w:val="el-GR" w:eastAsia="el-GR"/>
        </w:rPr>
        <w:lastRenderedPageBreak/>
        <w:t>Δομή, οργάνωση και λειτουργία του ΕΣΔΠ</w:t>
      </w:r>
      <w:bookmarkEnd w:id="7"/>
      <w:bookmarkEnd w:id="8"/>
      <w:bookmarkEnd w:id="9"/>
    </w:p>
    <w:p w:rsidR="007D5901" w:rsidRPr="00443367" w:rsidRDefault="007D5901" w:rsidP="007D5901">
      <w:pPr>
        <w:tabs>
          <w:tab w:val="left" w:pos="9356"/>
        </w:tabs>
        <w:spacing w:after="160" w:line="259" w:lineRule="auto"/>
        <w:jc w:val="both"/>
        <w:rPr>
          <w:rFonts w:ascii="Calibri" w:eastAsia="SimSun" w:hAnsi="Calibri" w:cs="Calibri"/>
          <w:b/>
          <w:smallCaps/>
          <w:sz w:val="26"/>
          <w:szCs w:val="26"/>
          <w:lang w:eastAsia="el-GR"/>
        </w:rPr>
      </w:pPr>
      <w:r w:rsidRPr="00443367">
        <w:rPr>
          <w:rFonts w:ascii="Calibri" w:eastAsia="SimSun" w:hAnsi="Calibri" w:cs="Calibri"/>
          <w:b/>
          <w:smallCaps/>
          <w:sz w:val="26"/>
          <w:szCs w:val="26"/>
          <w:lang w:eastAsia="el-GR"/>
        </w:rPr>
        <w:t>Το ΕΣΔΠ περιλαμβάνει όλες τις κατάλληλες διεργασίες και διαδικασίες για τη συμμόρφωση στις απαιτήσεις ποιότητας του συνόλου των ακαδημαϊκών δομών, δραστηριοτήτων και των υπηρεσιών της Διοίκησης του ΑΕΙ. Η ΜΟΔΙΠ είναι η αρμόδια μονάδα για την οργάνωση και λειτουργία του ΕΣΔΠ, και διαθέτει την λειτουργική ανεξαρτησία και επιχειρησιακή ικανότητα που απαιτούνται για την αποτελεσματική εφαρμογή του ΕΣΔΠ, καθώς και για τη συμμόρφωση του στο παρόν πρότυπο.</w:t>
      </w:r>
    </w:p>
    <w:tbl>
      <w:tblPr>
        <w:tblStyle w:val="3"/>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7D5901" w:rsidRPr="00443367" w:rsidTr="007A0E3E">
        <w:tc>
          <w:tcPr>
            <w:tcW w:w="9340" w:type="dxa"/>
          </w:tcPr>
          <w:bookmarkEnd w:id="10"/>
          <w:p w:rsidR="007D5901" w:rsidRPr="00443367" w:rsidRDefault="007D5901" w:rsidP="007A0E3E">
            <w:pPr>
              <w:spacing w:after="80"/>
              <w:jc w:val="both"/>
              <w:rPr>
                <w:rFonts w:asciiTheme="majorHAnsi" w:hAnsiTheme="majorHAnsi" w:cstheme="majorHAnsi"/>
                <w:i/>
                <w:color w:val="000000" w:themeColor="text1"/>
              </w:rPr>
            </w:pPr>
            <w:r w:rsidRPr="00443367">
              <w:rPr>
                <w:rFonts w:asciiTheme="majorHAnsi" w:hAnsiTheme="majorHAnsi" w:cstheme="majorHAnsi"/>
                <w:i/>
                <w:color w:val="000000" w:themeColor="text1"/>
              </w:rPr>
              <w:t xml:space="preserve">Ο σκοπός του εσωτερικού συστήματος διασφάλισης ποιότητας (ΕΣΔΠ) είναι η ανάπτυξη, η αποτελεσματική λειτουργία και η συνεχής βελτίωση του συνόλου των δραστηριοτήτων του Ιδρύματος και, ειδικότερα, </w:t>
            </w:r>
            <w:r w:rsidR="00805383">
              <w:rPr>
                <w:rFonts w:asciiTheme="majorHAnsi" w:hAnsiTheme="majorHAnsi" w:cstheme="majorHAnsi"/>
                <w:i/>
                <w:color w:val="000000" w:themeColor="text1"/>
              </w:rPr>
              <w:t>της</w:t>
            </w:r>
            <w:r w:rsidRPr="00443367">
              <w:rPr>
                <w:rFonts w:asciiTheme="majorHAnsi" w:hAnsiTheme="majorHAnsi" w:cstheme="majorHAnsi"/>
                <w:i/>
                <w:color w:val="000000" w:themeColor="text1"/>
              </w:rPr>
              <w:t xml:space="preserve"> εκπαίδευσης, έρευνας, καινοτομίας, διοίκησης και συναφών υπηρεσιών, σύμφωνα με </w:t>
            </w:r>
            <w:r w:rsidR="00805383">
              <w:rPr>
                <w:rFonts w:asciiTheme="majorHAnsi" w:hAnsiTheme="majorHAnsi" w:cstheme="majorHAnsi"/>
                <w:i/>
                <w:color w:val="000000" w:themeColor="text1"/>
              </w:rPr>
              <w:t>τις</w:t>
            </w:r>
            <w:r w:rsidRPr="00443367">
              <w:rPr>
                <w:rFonts w:asciiTheme="majorHAnsi" w:hAnsiTheme="majorHAnsi" w:cstheme="majorHAnsi"/>
                <w:i/>
                <w:color w:val="000000" w:themeColor="text1"/>
              </w:rPr>
              <w:t xml:space="preserve"> διεθνείς πρακτικές- ιδίως εκείνες του Ευρωπαϊκού Χώρου Ανώτατης Εκπαίδευσης- και τις αρχές και κατευθύνσεις της ΕΘΑΑΕ, που καθορίζονται στο πλαίσιο του παρόντος </w:t>
            </w:r>
            <w:r>
              <w:rPr>
                <w:rFonts w:asciiTheme="majorHAnsi" w:hAnsiTheme="majorHAnsi" w:cstheme="majorHAnsi"/>
                <w:i/>
                <w:color w:val="000000" w:themeColor="text1"/>
              </w:rPr>
              <w:t>Π</w:t>
            </w:r>
            <w:r w:rsidRPr="00443367">
              <w:rPr>
                <w:rFonts w:asciiTheme="majorHAnsi" w:hAnsiTheme="majorHAnsi" w:cstheme="majorHAnsi"/>
                <w:i/>
                <w:color w:val="000000" w:themeColor="text1"/>
              </w:rPr>
              <w:t xml:space="preserve">ροτύπου. </w:t>
            </w:r>
          </w:p>
          <w:p w:rsidR="007D5901" w:rsidRPr="00443367" w:rsidRDefault="007D5901" w:rsidP="007A0E3E">
            <w:pPr>
              <w:spacing w:after="80"/>
              <w:jc w:val="both"/>
              <w:rPr>
                <w:rFonts w:asciiTheme="majorHAnsi" w:hAnsiTheme="majorHAnsi" w:cstheme="majorHAnsi"/>
                <w:i/>
                <w:color w:val="000000" w:themeColor="text1"/>
                <w:u w:val="single"/>
              </w:rPr>
            </w:pPr>
            <w:r w:rsidRPr="00443367">
              <w:rPr>
                <w:rFonts w:asciiTheme="majorHAnsi" w:hAnsiTheme="majorHAnsi" w:cstheme="majorHAnsi"/>
                <w:i/>
                <w:color w:val="000000" w:themeColor="text1"/>
                <w:u w:val="single"/>
              </w:rPr>
              <w:t>Δομή και οργάνωση</w:t>
            </w:r>
          </w:p>
          <w:p w:rsidR="007D5901" w:rsidRPr="00443367" w:rsidRDefault="007D5901" w:rsidP="007A0E3E">
            <w:pPr>
              <w:spacing w:after="80"/>
              <w:jc w:val="both"/>
              <w:rPr>
                <w:rFonts w:asciiTheme="majorHAnsi" w:hAnsiTheme="majorHAnsi" w:cstheme="majorHAnsi"/>
                <w:i/>
                <w:color w:val="000000" w:themeColor="text1"/>
              </w:rPr>
            </w:pPr>
            <w:r w:rsidRPr="00443367">
              <w:rPr>
                <w:rFonts w:asciiTheme="majorHAnsi" w:hAnsiTheme="majorHAnsi" w:cstheme="majorHAnsi"/>
                <w:i/>
                <w:color w:val="000000" w:themeColor="text1"/>
              </w:rPr>
              <w:t>Για τη διοίκηση και διαχείριση</w:t>
            </w:r>
            <w:r w:rsidRPr="00443367">
              <w:rPr>
                <w:rFonts w:asciiTheme="majorHAnsi" w:hAnsiTheme="majorHAnsi" w:cstheme="majorHAnsi"/>
                <w:b/>
                <w:i/>
                <w:color w:val="000000" w:themeColor="text1"/>
              </w:rPr>
              <w:t xml:space="preserve"> </w:t>
            </w:r>
            <w:r w:rsidRPr="00443367">
              <w:rPr>
                <w:rFonts w:asciiTheme="majorHAnsi" w:hAnsiTheme="majorHAnsi" w:cstheme="majorHAnsi"/>
                <w:i/>
                <w:color w:val="000000" w:themeColor="text1"/>
              </w:rPr>
              <w:t>του ΕΣΔΠ σε κάθε Ίδρυμα είναι υπεύθυνη η Μονάδα Διασφάλισης Ποιότητας (ΜΟΔΙΠ), η οποία συγκροτείται σύμφωνα με την οικεία νομοθεσία και είναι αρμόδια για:</w:t>
            </w:r>
          </w:p>
          <w:p w:rsidR="007D5901" w:rsidRPr="00443367" w:rsidRDefault="007D5901" w:rsidP="007D5901">
            <w:pPr>
              <w:numPr>
                <w:ilvl w:val="0"/>
                <w:numId w:val="4"/>
              </w:numPr>
              <w:spacing w:after="80"/>
              <w:contextualSpacing/>
              <w:jc w:val="both"/>
              <w:rPr>
                <w:rFonts w:asciiTheme="majorHAnsi" w:hAnsiTheme="majorHAnsi" w:cstheme="majorHAnsi"/>
                <w:i/>
                <w:color w:val="000000" w:themeColor="text1"/>
              </w:rPr>
            </w:pPr>
            <w:r w:rsidRPr="00443367">
              <w:rPr>
                <w:rFonts w:asciiTheme="majorHAnsi" w:hAnsiTheme="majorHAnsi" w:cstheme="majorHAnsi"/>
                <w:i/>
                <w:color w:val="000000" w:themeColor="text1"/>
              </w:rPr>
              <w:t xml:space="preserve">την ανάπτυξη συγκεκριμένης πολιτικής, στρατηγικής και των απαραίτητων διαδικασιών για τη συνεχή βελτίωση </w:t>
            </w:r>
            <w:r w:rsidR="00805383">
              <w:rPr>
                <w:rFonts w:asciiTheme="majorHAnsi" w:hAnsiTheme="majorHAnsi" w:cstheme="majorHAnsi"/>
                <w:i/>
                <w:color w:val="000000" w:themeColor="text1"/>
              </w:rPr>
              <w:t>της</w:t>
            </w:r>
            <w:r w:rsidRPr="00443367">
              <w:rPr>
                <w:rFonts w:asciiTheme="majorHAnsi" w:hAnsiTheme="majorHAnsi" w:cstheme="majorHAnsi"/>
                <w:i/>
                <w:color w:val="000000" w:themeColor="text1"/>
              </w:rPr>
              <w:t xml:space="preserve"> ποιότητας του έργου και των υπηρεσιών του Ιδρύματος</w:t>
            </w:r>
          </w:p>
          <w:p w:rsidR="007D5901" w:rsidRPr="00443367" w:rsidRDefault="007D5901" w:rsidP="007D5901">
            <w:pPr>
              <w:numPr>
                <w:ilvl w:val="0"/>
                <w:numId w:val="4"/>
              </w:numPr>
              <w:spacing w:after="80"/>
              <w:contextualSpacing/>
              <w:jc w:val="both"/>
              <w:rPr>
                <w:rFonts w:asciiTheme="majorHAnsi" w:hAnsiTheme="majorHAnsi" w:cstheme="majorHAnsi"/>
                <w:i/>
                <w:color w:val="000000" w:themeColor="text1"/>
              </w:rPr>
            </w:pPr>
            <w:r w:rsidRPr="00443367">
              <w:rPr>
                <w:rFonts w:asciiTheme="majorHAnsi" w:hAnsiTheme="majorHAnsi" w:cstheme="majorHAnsi"/>
                <w:i/>
                <w:color w:val="000000" w:themeColor="text1"/>
              </w:rPr>
              <w:t>την οργάνωση, λειτουργία και συνεχή βελτίωση του εσω</w:t>
            </w:r>
            <w:r w:rsidR="001D2B7E">
              <w:rPr>
                <w:rFonts w:asciiTheme="majorHAnsi" w:hAnsiTheme="majorHAnsi" w:cstheme="majorHAnsi"/>
                <w:i/>
                <w:color w:val="000000" w:themeColor="text1"/>
              </w:rPr>
              <w:t xml:space="preserve">τερικού συστήματος διασφάλισης </w:t>
            </w:r>
            <w:r w:rsidRPr="00443367">
              <w:rPr>
                <w:rFonts w:asciiTheme="majorHAnsi" w:hAnsiTheme="majorHAnsi" w:cstheme="majorHAnsi"/>
                <w:i/>
                <w:color w:val="000000" w:themeColor="text1"/>
              </w:rPr>
              <w:t>ποιότητας του Ιδρύματος,</w:t>
            </w:r>
          </w:p>
          <w:p w:rsidR="007D5901" w:rsidRPr="00443367" w:rsidRDefault="007D5901" w:rsidP="007D5901">
            <w:pPr>
              <w:numPr>
                <w:ilvl w:val="0"/>
                <w:numId w:val="4"/>
              </w:numPr>
              <w:spacing w:after="80"/>
              <w:contextualSpacing/>
              <w:jc w:val="both"/>
              <w:rPr>
                <w:rFonts w:asciiTheme="majorHAnsi" w:hAnsiTheme="majorHAnsi" w:cstheme="majorHAnsi"/>
                <w:i/>
                <w:color w:val="000000" w:themeColor="text1"/>
              </w:rPr>
            </w:pPr>
            <w:r w:rsidRPr="00443367">
              <w:rPr>
                <w:rFonts w:asciiTheme="majorHAnsi" w:hAnsiTheme="majorHAnsi" w:cstheme="majorHAnsi"/>
                <w:i/>
                <w:color w:val="000000" w:themeColor="text1"/>
              </w:rPr>
              <w:t>τον συντονισμό και την υποστήριξη των διαδικασιών αξιολόγησης των ακαδημαϊκών μονάδων και των λοιπών υπηρεσιών του Ιδρύματος και</w:t>
            </w:r>
          </w:p>
          <w:p w:rsidR="007D5901" w:rsidRPr="00443367" w:rsidRDefault="007D5901" w:rsidP="007D5901">
            <w:pPr>
              <w:numPr>
                <w:ilvl w:val="0"/>
                <w:numId w:val="4"/>
              </w:numPr>
              <w:spacing w:after="80"/>
              <w:contextualSpacing/>
              <w:jc w:val="both"/>
              <w:rPr>
                <w:rFonts w:asciiTheme="majorHAnsi" w:hAnsiTheme="majorHAnsi" w:cstheme="majorHAnsi"/>
                <w:i/>
                <w:color w:val="000000" w:themeColor="text1"/>
              </w:rPr>
            </w:pPr>
            <w:r w:rsidRPr="00443367">
              <w:rPr>
                <w:rFonts w:asciiTheme="majorHAnsi" w:hAnsiTheme="majorHAnsi" w:cstheme="majorHAnsi"/>
                <w:i/>
                <w:color w:val="000000" w:themeColor="text1"/>
              </w:rPr>
              <w:t>την υποστήριξη των διαδικασιών εξωτερικής αξιολόγησης και πιστοποίησης των προγραμμάτων σπουδών και του εσωτερικού συστήματος διασφάλισης ποιότητας του ιδρύματος, στο πλαίσιο των αρχών, κατευθύνσεων και οδηγιών της ΕΘΑΑΕ</w:t>
            </w:r>
          </w:p>
          <w:p w:rsidR="007D5901" w:rsidRPr="00443367" w:rsidRDefault="007D5901" w:rsidP="007A0E3E">
            <w:pPr>
              <w:spacing w:after="80"/>
              <w:jc w:val="both"/>
              <w:rPr>
                <w:rFonts w:asciiTheme="majorHAnsi" w:hAnsiTheme="majorHAnsi" w:cstheme="majorHAnsi"/>
                <w:i/>
                <w:color w:val="000000" w:themeColor="text1"/>
              </w:rPr>
            </w:pPr>
            <w:r w:rsidRPr="00443367">
              <w:rPr>
                <w:rFonts w:asciiTheme="majorHAnsi" w:hAnsiTheme="majorHAnsi" w:cstheme="majorHAnsi"/>
                <w:i/>
                <w:color w:val="000000" w:themeColor="text1"/>
              </w:rPr>
              <w:t xml:space="preserve">Το ΕΣΔΠ του Ιδρύματος και οι διαδικασίες υλοποίησής του καθορίζονται με αποφάσεις των αρμοδίων οργάνων, που προβλέπονται από τη νομοθεσία και δημοσιεύονται στην Εφημερίδα </w:t>
            </w:r>
            <w:r w:rsidR="00805383">
              <w:rPr>
                <w:rFonts w:asciiTheme="majorHAnsi" w:hAnsiTheme="majorHAnsi" w:cstheme="majorHAnsi"/>
                <w:i/>
                <w:color w:val="000000" w:themeColor="text1"/>
              </w:rPr>
              <w:t>της</w:t>
            </w:r>
            <w:r w:rsidRPr="00443367">
              <w:rPr>
                <w:rFonts w:asciiTheme="majorHAnsi" w:hAnsiTheme="majorHAnsi" w:cstheme="majorHAnsi"/>
                <w:i/>
                <w:color w:val="000000" w:themeColor="text1"/>
              </w:rPr>
              <w:t xml:space="preserve"> Κυβερνήσεως, καθώς και στον ιστότοπο του Ιδρύματος. Τα ανωτέρω αναθεωρούνται, το αργότερο, κάθε πέντε έτη.</w:t>
            </w:r>
          </w:p>
          <w:p w:rsidR="007D5901" w:rsidRPr="00443367" w:rsidRDefault="007D5901" w:rsidP="007A0E3E">
            <w:pPr>
              <w:spacing w:after="80"/>
              <w:jc w:val="both"/>
              <w:rPr>
                <w:rFonts w:asciiTheme="majorHAnsi" w:hAnsiTheme="majorHAnsi" w:cstheme="majorHAnsi"/>
                <w:i/>
                <w:color w:val="000000" w:themeColor="text1"/>
              </w:rPr>
            </w:pPr>
            <w:r w:rsidRPr="00443367">
              <w:rPr>
                <w:rFonts w:asciiTheme="majorHAnsi" w:hAnsiTheme="majorHAnsi" w:cstheme="majorHAnsi"/>
                <w:i/>
                <w:color w:val="000000" w:themeColor="text1"/>
              </w:rPr>
              <w:t xml:space="preserve">Για </w:t>
            </w:r>
            <w:r w:rsidR="00805383">
              <w:rPr>
                <w:rFonts w:asciiTheme="majorHAnsi" w:hAnsiTheme="majorHAnsi" w:cstheme="majorHAnsi"/>
                <w:i/>
                <w:color w:val="000000" w:themeColor="text1"/>
              </w:rPr>
              <w:t>τους</w:t>
            </w:r>
            <w:r w:rsidRPr="00443367">
              <w:rPr>
                <w:rFonts w:asciiTheme="majorHAnsi" w:hAnsiTheme="majorHAnsi" w:cstheme="majorHAnsi"/>
                <w:i/>
                <w:color w:val="000000" w:themeColor="text1"/>
              </w:rPr>
              <w:t xml:space="preserve"> παραπάνω σκοπούς, η ΜΟΔΙΠ συνεργάζεται με την ΕΘΑΑΕ, αναπτύσσει και συντηρεί πληροφοριακό σύστημα διαχείρισης των δεδομένων ποιότητας, τα οποία υποβάλλει περιοδικά στην ΕΘΑΑΕ σύμφωνα με τις σχετικές οδηγίες της τελευταίας και έχει την ευθύνη για τη συστηματική παρακολούθηση και δημοσιοποίηση στον ιστότοπο του Ιδρύματος των σχετικών με την αξιολόγησή του διαδικασιών και των αποτελεσμάτων του.</w:t>
            </w:r>
          </w:p>
          <w:p w:rsidR="007D5901" w:rsidRPr="00443367" w:rsidRDefault="007D5901" w:rsidP="007A0E3E">
            <w:pPr>
              <w:spacing w:after="80"/>
              <w:jc w:val="both"/>
              <w:rPr>
                <w:rFonts w:asciiTheme="majorHAnsi" w:hAnsiTheme="majorHAnsi" w:cstheme="majorHAnsi"/>
                <w:i/>
                <w:color w:val="000000" w:themeColor="text1"/>
              </w:rPr>
            </w:pPr>
            <w:r w:rsidRPr="00443367">
              <w:rPr>
                <w:rFonts w:asciiTheme="majorHAnsi" w:hAnsiTheme="majorHAnsi" w:cstheme="majorHAnsi"/>
                <w:i/>
                <w:color w:val="000000" w:themeColor="text1"/>
              </w:rPr>
              <w:t>Η ΜΟΔΙΠ λειτουργεί με οργανωτικό σχήμα, το οποίο έχει εγκριθεί από τα προβλεπόμενα από τη νομοθεσία όργανα του Ιδρύματος και έχουν καθοριστεί και αποσαφηνιστεί οι αρμοδιότητες που αφορούν στις θέσεις του παραπάνω οργανωτικού σχήματος.</w:t>
            </w:r>
          </w:p>
          <w:p w:rsidR="007D5901" w:rsidRPr="00443367" w:rsidRDefault="007D5901" w:rsidP="007A0E3E">
            <w:pPr>
              <w:spacing w:after="80"/>
              <w:jc w:val="both"/>
              <w:rPr>
                <w:rFonts w:asciiTheme="majorHAnsi" w:hAnsiTheme="majorHAnsi" w:cstheme="majorHAnsi"/>
                <w:bCs/>
                <w:i/>
                <w:color w:val="000000" w:themeColor="text1"/>
              </w:rPr>
            </w:pPr>
            <w:r w:rsidRPr="00443367">
              <w:rPr>
                <w:rFonts w:asciiTheme="majorHAnsi" w:hAnsiTheme="majorHAnsi" w:cstheme="majorHAnsi"/>
                <w:i/>
                <w:color w:val="000000" w:themeColor="text1"/>
              </w:rPr>
              <w:t xml:space="preserve">Η ΜΟΔΙΠ στελεχώνεται με μόνιμο προσωπικό, αριθμητικά επαρκές ώστε να καλύπτονται πλήρως οι λειτουργικές ανάγκες του ΕΣΔΠ. Ο διοικητικός προϊστάμενος της ΜΟΔΙΠ έχει </w:t>
            </w:r>
            <w:r w:rsidRPr="00443367">
              <w:rPr>
                <w:rFonts w:asciiTheme="majorHAnsi" w:hAnsiTheme="majorHAnsi" w:cstheme="majorHAnsi"/>
                <w:i/>
                <w:color w:val="000000" w:themeColor="text1"/>
              </w:rPr>
              <w:lastRenderedPageBreak/>
              <w:t xml:space="preserve">συνολική ενημέρωση και γνώση για την εκτέλεση των λειτουργιών και των δραστηριοτήτων της. </w:t>
            </w:r>
          </w:p>
          <w:p w:rsidR="007D5901" w:rsidRPr="00443367" w:rsidRDefault="007D5901" w:rsidP="007A0E3E">
            <w:pPr>
              <w:spacing w:after="80"/>
              <w:jc w:val="both"/>
              <w:rPr>
                <w:rFonts w:asciiTheme="majorHAnsi" w:hAnsiTheme="majorHAnsi" w:cstheme="majorHAnsi"/>
                <w:i/>
                <w:color w:val="000000" w:themeColor="text1"/>
                <w:u w:val="single"/>
              </w:rPr>
            </w:pPr>
            <w:r w:rsidRPr="00443367">
              <w:rPr>
                <w:rFonts w:asciiTheme="majorHAnsi" w:hAnsiTheme="majorHAnsi" w:cstheme="majorHAnsi"/>
                <w:i/>
                <w:color w:val="000000" w:themeColor="text1"/>
                <w:u w:val="single"/>
              </w:rPr>
              <w:t>Λειτουργία</w:t>
            </w:r>
          </w:p>
          <w:p w:rsidR="007D5901" w:rsidRPr="00443367" w:rsidRDefault="007D5901" w:rsidP="007A0E3E">
            <w:pPr>
              <w:spacing w:after="80"/>
              <w:jc w:val="both"/>
              <w:rPr>
                <w:rFonts w:asciiTheme="majorHAnsi" w:hAnsiTheme="majorHAnsi" w:cstheme="majorHAnsi"/>
                <w:i/>
                <w:color w:val="000000" w:themeColor="text1"/>
              </w:rPr>
            </w:pPr>
            <w:r w:rsidRPr="00443367">
              <w:rPr>
                <w:rFonts w:asciiTheme="majorHAnsi" w:hAnsiTheme="majorHAnsi" w:cstheme="majorHAnsi"/>
                <w:i/>
                <w:color w:val="000000" w:themeColor="text1"/>
              </w:rPr>
              <w:t>Το Ίδρυμα σχεδιάζει, καθιερώνει, εφαρμόζει, ελ</w:t>
            </w:r>
            <w:r>
              <w:rPr>
                <w:rFonts w:asciiTheme="majorHAnsi" w:hAnsiTheme="majorHAnsi" w:cstheme="majorHAnsi"/>
                <w:i/>
                <w:color w:val="000000" w:themeColor="text1"/>
              </w:rPr>
              <w:t>έγχει και διατηρεί το Εσωτερικό</w:t>
            </w:r>
            <w:r w:rsidRPr="00443367">
              <w:rPr>
                <w:rFonts w:asciiTheme="majorHAnsi" w:hAnsiTheme="majorHAnsi" w:cstheme="majorHAnsi"/>
                <w:i/>
                <w:color w:val="000000" w:themeColor="text1"/>
              </w:rPr>
              <w:t xml:space="preserve"> Σύστημα Διασφάλισης Ποιότητας (ΕΣΔΠ), σύμφωνα με τις απαιτήσεις του </w:t>
            </w:r>
            <w:r>
              <w:rPr>
                <w:rFonts w:asciiTheme="majorHAnsi" w:hAnsiTheme="majorHAnsi" w:cstheme="majorHAnsi"/>
                <w:i/>
                <w:color w:val="000000" w:themeColor="text1"/>
              </w:rPr>
              <w:t>Π</w:t>
            </w:r>
            <w:r w:rsidRPr="00443367">
              <w:rPr>
                <w:rFonts w:asciiTheme="majorHAnsi" w:hAnsiTheme="majorHAnsi" w:cstheme="majorHAnsi"/>
                <w:i/>
                <w:color w:val="000000" w:themeColor="text1"/>
              </w:rPr>
              <w:t xml:space="preserve">ροτύπου, προσαρμοσμένου </w:t>
            </w:r>
            <w:r w:rsidR="00805383">
              <w:rPr>
                <w:rFonts w:asciiTheme="majorHAnsi" w:hAnsiTheme="majorHAnsi" w:cstheme="majorHAnsi"/>
                <w:i/>
                <w:color w:val="000000" w:themeColor="text1"/>
              </w:rPr>
              <w:t>στις</w:t>
            </w:r>
            <w:r w:rsidRPr="00443367">
              <w:rPr>
                <w:rFonts w:asciiTheme="majorHAnsi" w:hAnsiTheme="majorHAnsi" w:cstheme="majorHAnsi"/>
                <w:i/>
                <w:color w:val="000000" w:themeColor="text1"/>
              </w:rPr>
              <w:t xml:space="preserve"> ανάγκες του.</w:t>
            </w:r>
          </w:p>
          <w:p w:rsidR="007D5901" w:rsidRPr="00443367" w:rsidRDefault="007D5901" w:rsidP="007A0E3E">
            <w:pPr>
              <w:spacing w:after="80"/>
              <w:jc w:val="both"/>
              <w:rPr>
                <w:rFonts w:asciiTheme="majorHAnsi" w:hAnsiTheme="majorHAnsi" w:cstheme="majorHAnsi"/>
                <w:i/>
                <w:color w:val="000000" w:themeColor="text1"/>
              </w:rPr>
            </w:pPr>
            <w:r w:rsidRPr="00443367">
              <w:rPr>
                <w:rFonts w:asciiTheme="majorHAnsi" w:hAnsiTheme="majorHAnsi" w:cstheme="majorHAnsi"/>
                <w:i/>
                <w:color w:val="000000" w:themeColor="text1"/>
              </w:rPr>
              <w:t>Αυτό περιλαμβάνει:</w:t>
            </w:r>
          </w:p>
          <w:p w:rsidR="007D5901" w:rsidRPr="00443367" w:rsidRDefault="007D5901" w:rsidP="007D5901">
            <w:pPr>
              <w:numPr>
                <w:ilvl w:val="0"/>
                <w:numId w:val="5"/>
              </w:numPr>
              <w:spacing w:after="80"/>
              <w:contextualSpacing/>
              <w:jc w:val="both"/>
              <w:rPr>
                <w:rFonts w:asciiTheme="majorHAnsi" w:hAnsiTheme="majorHAnsi" w:cstheme="majorHAnsi"/>
                <w:i/>
                <w:color w:val="000000" w:themeColor="text1"/>
              </w:rPr>
            </w:pPr>
            <w:r w:rsidRPr="00443367">
              <w:rPr>
                <w:rFonts w:asciiTheme="majorHAnsi" w:hAnsiTheme="majorHAnsi" w:cstheme="majorHAnsi"/>
                <w:i/>
                <w:color w:val="000000" w:themeColor="text1"/>
              </w:rPr>
              <w:t>Την αναγνώριση όλων των απαραίτητων διαδικασιών και διεργασιών για την εφαρμογή του ΕΣΔΠ, καθώς και τη συμμετοχή για όλα τα εμπλεκόμενα μέρη του Ιδρύματος.</w:t>
            </w:r>
          </w:p>
          <w:p w:rsidR="007D5901" w:rsidRPr="00443367" w:rsidRDefault="007D5901" w:rsidP="007A0E3E">
            <w:pPr>
              <w:spacing w:after="80"/>
              <w:ind w:left="720"/>
              <w:contextualSpacing/>
              <w:jc w:val="both"/>
              <w:rPr>
                <w:rFonts w:asciiTheme="majorHAnsi" w:hAnsiTheme="majorHAnsi" w:cstheme="majorHAnsi"/>
                <w:i/>
                <w:color w:val="000000" w:themeColor="text1"/>
              </w:rPr>
            </w:pPr>
            <w:r w:rsidRPr="00443367">
              <w:rPr>
                <w:rFonts w:asciiTheme="majorHAnsi" w:hAnsiTheme="majorHAnsi" w:cstheme="majorHAnsi"/>
                <w:i/>
                <w:color w:val="000000" w:themeColor="text1"/>
              </w:rPr>
              <w:t>Οι τομείς δράσης του Ιδρύματος μπορεί να αποτελούν διεργασίες του ΕΣΔΠ, π.χ. εκπαίδευση, έρευνα και καινοτομία, διοίκηση, υπηρεσίες κ.λπ. Οι διεργασίες είναι ενότητες δραστηριοτήτων με εισροές δεδομένων, επεξεργασία και εκροές. Οι διαδικασίες προσδιορίζουν τον τρόπο επεξεργασίας μιας δράσης και αποτελούνται από διαδοχικά στάδια ή βήματα, π.χ. διαδικασία σχεδιασμού προγραμμάτων σπουδών κλπ.</w:t>
            </w:r>
          </w:p>
          <w:p w:rsidR="007D5901" w:rsidRPr="00443367" w:rsidRDefault="007D5901" w:rsidP="007D5901">
            <w:pPr>
              <w:numPr>
                <w:ilvl w:val="0"/>
                <w:numId w:val="5"/>
              </w:numPr>
              <w:spacing w:after="80"/>
              <w:contextualSpacing/>
              <w:jc w:val="both"/>
              <w:rPr>
                <w:rFonts w:asciiTheme="majorHAnsi" w:hAnsiTheme="majorHAnsi" w:cstheme="majorHAnsi"/>
                <w:i/>
                <w:color w:val="000000" w:themeColor="text1"/>
              </w:rPr>
            </w:pPr>
            <w:r w:rsidRPr="00443367">
              <w:rPr>
                <w:rFonts w:asciiTheme="majorHAnsi" w:hAnsiTheme="majorHAnsi" w:cstheme="majorHAnsi"/>
                <w:i/>
                <w:color w:val="000000" w:themeColor="text1"/>
              </w:rPr>
              <w:t>Τον καθορισμό του τρόπου ελέγχου, μέτρησης και αξιολόγησης των διαδικασιών / διεργασιών που διέπουν το ΕΣΔΠ , καθώς και την αλληλεπίδραση αυτών</w:t>
            </w:r>
          </w:p>
          <w:p w:rsidR="007D5901" w:rsidRPr="00443367" w:rsidRDefault="007D5901" w:rsidP="007D5901">
            <w:pPr>
              <w:numPr>
                <w:ilvl w:val="0"/>
                <w:numId w:val="5"/>
              </w:numPr>
              <w:spacing w:after="80"/>
              <w:contextualSpacing/>
              <w:jc w:val="both"/>
              <w:rPr>
                <w:rFonts w:asciiTheme="majorHAnsi" w:hAnsiTheme="majorHAnsi" w:cstheme="majorHAnsi"/>
                <w:i/>
                <w:color w:val="000000" w:themeColor="text1"/>
              </w:rPr>
            </w:pPr>
            <w:r w:rsidRPr="00443367">
              <w:rPr>
                <w:rFonts w:asciiTheme="majorHAnsi" w:hAnsiTheme="majorHAnsi" w:cstheme="majorHAnsi"/>
                <w:i/>
                <w:color w:val="000000" w:themeColor="text1"/>
              </w:rPr>
              <w:t>Την παροχή όλων των απαραίτητων πόρων, ώστε να είναι εφικτή η εφαρμογή του ΕΣΔΠ</w:t>
            </w:r>
          </w:p>
          <w:p w:rsidR="007D5901" w:rsidRPr="00443367" w:rsidRDefault="007D5901" w:rsidP="007A0E3E">
            <w:pPr>
              <w:spacing w:after="80"/>
              <w:jc w:val="both"/>
              <w:rPr>
                <w:rFonts w:asciiTheme="majorHAnsi" w:hAnsiTheme="majorHAnsi" w:cstheme="majorHAnsi"/>
                <w:i/>
                <w:color w:val="000000" w:themeColor="text1"/>
                <w:u w:val="single"/>
              </w:rPr>
            </w:pPr>
            <w:r w:rsidRPr="00443367">
              <w:rPr>
                <w:rFonts w:asciiTheme="majorHAnsi" w:hAnsiTheme="majorHAnsi" w:cstheme="majorHAnsi"/>
                <w:i/>
                <w:color w:val="000000" w:themeColor="text1"/>
                <w:u w:val="single"/>
              </w:rPr>
              <w:t>Έγγραφα</w:t>
            </w:r>
          </w:p>
          <w:p w:rsidR="007D5901" w:rsidRPr="00443367" w:rsidRDefault="007D5901" w:rsidP="007A0E3E">
            <w:pPr>
              <w:spacing w:after="80"/>
              <w:jc w:val="both"/>
              <w:rPr>
                <w:rFonts w:asciiTheme="majorHAnsi" w:hAnsiTheme="majorHAnsi" w:cstheme="majorHAnsi"/>
                <w:i/>
                <w:color w:val="000000" w:themeColor="text1"/>
              </w:rPr>
            </w:pPr>
            <w:r>
              <w:rPr>
                <w:rFonts w:asciiTheme="majorHAnsi" w:hAnsiTheme="majorHAnsi" w:cstheme="majorHAnsi"/>
                <w:i/>
                <w:color w:val="000000" w:themeColor="text1"/>
              </w:rPr>
              <w:t>Η τεκμηρίωση του ΕΣΔΠ</w:t>
            </w:r>
            <w:r w:rsidRPr="00443367">
              <w:rPr>
                <w:rFonts w:asciiTheme="majorHAnsi" w:hAnsiTheme="majorHAnsi" w:cstheme="majorHAnsi"/>
                <w:i/>
                <w:color w:val="000000" w:themeColor="text1"/>
              </w:rPr>
              <w:t xml:space="preserve"> περιλαμβάνει, μεταξύ άλλων, βασικά έγγραφα, που αποδεικνύουν τη δομή και την οργάνωσή του και το Εγχειρίδιο Ποιότητας, το οποίο περιγράφει τον τρόπο</w:t>
            </w:r>
            <w:r>
              <w:rPr>
                <w:rFonts w:asciiTheme="majorHAnsi" w:hAnsiTheme="majorHAnsi" w:cstheme="majorHAnsi"/>
                <w:i/>
                <w:color w:val="000000" w:themeColor="text1"/>
              </w:rPr>
              <w:t xml:space="preserve"> εκπλήρωσης των απαιτήσεων του Π</w:t>
            </w:r>
            <w:r w:rsidRPr="00443367">
              <w:rPr>
                <w:rFonts w:asciiTheme="majorHAnsi" w:hAnsiTheme="majorHAnsi" w:cstheme="majorHAnsi"/>
                <w:i/>
                <w:color w:val="000000" w:themeColor="text1"/>
              </w:rPr>
              <w:t>ροτύπου ανά ενότητα και έχει ως παραρτήματα:</w:t>
            </w:r>
          </w:p>
          <w:p w:rsidR="007D5901" w:rsidRPr="00443367" w:rsidRDefault="007D5901" w:rsidP="007D5901">
            <w:pPr>
              <w:numPr>
                <w:ilvl w:val="0"/>
                <w:numId w:val="6"/>
              </w:numPr>
              <w:spacing w:after="80"/>
              <w:contextualSpacing/>
              <w:jc w:val="both"/>
              <w:rPr>
                <w:rFonts w:asciiTheme="majorHAnsi" w:hAnsiTheme="majorHAnsi" w:cstheme="majorHAnsi"/>
                <w:i/>
                <w:color w:val="000000" w:themeColor="text1"/>
              </w:rPr>
            </w:pPr>
            <w:r w:rsidRPr="00443367">
              <w:rPr>
                <w:rFonts w:asciiTheme="majorHAnsi" w:hAnsiTheme="majorHAnsi" w:cstheme="majorHAnsi"/>
                <w:i/>
                <w:color w:val="000000" w:themeColor="text1"/>
              </w:rPr>
              <w:t>την Πολιτική Ποιότητας και τους Στόχους Διασφάλισης Ποιότητας</w:t>
            </w:r>
          </w:p>
          <w:p w:rsidR="007D5901" w:rsidRPr="00443367" w:rsidRDefault="007D5901" w:rsidP="007D5901">
            <w:pPr>
              <w:numPr>
                <w:ilvl w:val="0"/>
                <w:numId w:val="6"/>
              </w:numPr>
              <w:spacing w:after="80"/>
              <w:contextualSpacing/>
              <w:jc w:val="both"/>
              <w:rPr>
                <w:rFonts w:asciiTheme="majorHAnsi" w:hAnsiTheme="majorHAnsi" w:cstheme="majorHAnsi"/>
                <w:i/>
                <w:color w:val="000000" w:themeColor="text1"/>
              </w:rPr>
            </w:pPr>
            <w:r w:rsidRPr="00443367">
              <w:rPr>
                <w:rFonts w:asciiTheme="majorHAnsi" w:hAnsiTheme="majorHAnsi" w:cstheme="majorHAnsi"/>
                <w:i/>
                <w:color w:val="000000" w:themeColor="text1"/>
              </w:rPr>
              <w:t>τις αναγκαίες γραπτές Διαδικασίες καθώς και τα έντυπα που χρησιμοποιούνται σε αυτές</w:t>
            </w:r>
          </w:p>
          <w:p w:rsidR="007D5901" w:rsidRPr="00443367" w:rsidRDefault="007D5901" w:rsidP="007D5901">
            <w:pPr>
              <w:numPr>
                <w:ilvl w:val="0"/>
                <w:numId w:val="6"/>
              </w:numPr>
              <w:spacing w:after="80"/>
              <w:contextualSpacing/>
              <w:jc w:val="both"/>
              <w:rPr>
                <w:rFonts w:asciiTheme="majorHAnsi" w:hAnsiTheme="majorHAnsi" w:cstheme="majorHAnsi"/>
                <w:i/>
                <w:color w:val="000000" w:themeColor="text1"/>
              </w:rPr>
            </w:pPr>
            <w:r w:rsidRPr="00443367">
              <w:rPr>
                <w:rFonts w:asciiTheme="majorHAnsi" w:hAnsiTheme="majorHAnsi" w:cstheme="majorHAnsi"/>
                <w:i/>
                <w:color w:val="000000" w:themeColor="text1"/>
              </w:rPr>
              <w:t>τις αναγκαίες Οδηγίες Εργασίας, τα Εξωτερικά Έγγραφα (πχ νομοθεσία), καθώς και άλλα πληροφοριακά στοιχεία και δεδομένα</w:t>
            </w:r>
          </w:p>
          <w:p w:rsidR="007D5901" w:rsidRPr="00443367" w:rsidRDefault="007D5901" w:rsidP="007D5901">
            <w:pPr>
              <w:numPr>
                <w:ilvl w:val="0"/>
                <w:numId w:val="6"/>
              </w:numPr>
              <w:spacing w:after="80"/>
              <w:contextualSpacing/>
              <w:jc w:val="both"/>
              <w:rPr>
                <w:rFonts w:ascii="Calibri" w:hAnsi="Calibri" w:cs="Calibri"/>
              </w:rPr>
            </w:pPr>
            <w:r w:rsidRPr="00443367">
              <w:rPr>
                <w:rFonts w:asciiTheme="majorHAnsi" w:hAnsiTheme="majorHAnsi" w:cstheme="majorHAnsi"/>
                <w:i/>
                <w:color w:val="000000" w:themeColor="text1"/>
              </w:rPr>
              <w:t>την ισχύουσα Οργανωτική Δομή της ΜΟΔΙΠ, με πλήρη αναφορά στις αρμοδιότητες, στα απαιτούμενα προσόντα και τους στόχους κάθε θέσης. Το Οργανόγραμμα είναι δομημένο με τρόπο που εξασφαλίζει την πλήρη και εύρυθμη κάλυψη των λειτουργικών αναγκών του ΕΣΔΠ</w:t>
            </w:r>
          </w:p>
        </w:tc>
      </w:tr>
    </w:tbl>
    <w:p w:rsidR="007D5901" w:rsidRDefault="007D5901" w:rsidP="007D5901">
      <w:pPr>
        <w:spacing w:line="276" w:lineRule="auto"/>
        <w:contextualSpacing/>
        <w:rPr>
          <w:rFonts w:ascii="Calibri" w:eastAsia="SimSun" w:hAnsi="Calibri" w:cs="Calibri"/>
          <w:sz w:val="22"/>
          <w:szCs w:val="22"/>
          <w:lang w:eastAsia="el-GR"/>
        </w:rPr>
      </w:pPr>
    </w:p>
    <w:p w:rsidR="007D5901" w:rsidRPr="00EF71D0" w:rsidRDefault="007D5901" w:rsidP="007D5901">
      <w:pPr>
        <w:spacing w:before="240" w:line="259" w:lineRule="auto"/>
        <w:contextualSpacing/>
        <w:jc w:val="both"/>
        <w:rPr>
          <w:rFonts w:ascii="Calibri" w:eastAsia="SimSun" w:hAnsi="Calibri" w:cs="Calibri"/>
          <w:color w:val="000000"/>
          <w:lang w:eastAsia="el-GR"/>
        </w:rPr>
      </w:pPr>
      <w:r w:rsidRPr="00EF71D0">
        <w:rPr>
          <w:rFonts w:ascii="Calibri" w:eastAsia="SimSun" w:hAnsi="Calibri" w:cs="Calibri"/>
          <w:b/>
          <w:u w:val="single"/>
          <w:lang w:eastAsia="el-GR"/>
        </w:rPr>
        <w:t>Τεκμηρίωση/Παραρτήματα</w:t>
      </w:r>
      <w:r w:rsidRPr="00EF71D0">
        <w:rPr>
          <w:rFonts w:ascii="Calibri" w:eastAsia="SimSun" w:hAnsi="Calibri" w:cs="Calibri"/>
          <w:color w:val="000000"/>
          <w:lang w:eastAsia="el-GR"/>
        </w:rPr>
        <w:t xml:space="preserve"> </w:t>
      </w:r>
    </w:p>
    <w:p w:rsidR="007D5901" w:rsidRPr="00EF71D0" w:rsidRDefault="007D5901" w:rsidP="007D5901">
      <w:pPr>
        <w:spacing w:line="276" w:lineRule="auto"/>
        <w:contextualSpacing/>
        <w:rPr>
          <w:rFonts w:ascii="Calibri" w:eastAsia="SimSun" w:hAnsi="Calibri" w:cs="Arial"/>
          <w:lang w:eastAsia="el-GR"/>
        </w:rPr>
      </w:pPr>
    </w:p>
    <w:p w:rsidR="007D5901" w:rsidRPr="00EF71D0" w:rsidRDefault="007D5901" w:rsidP="00881623">
      <w:pPr>
        <w:spacing w:line="276" w:lineRule="auto"/>
        <w:jc w:val="both"/>
        <w:rPr>
          <w:rFonts w:cstheme="minorHAnsi"/>
        </w:rPr>
      </w:pPr>
      <w:r w:rsidRPr="00EF71D0">
        <w:rPr>
          <w:rFonts w:cstheme="minorHAnsi"/>
          <w:lang w:val="en-US"/>
        </w:rPr>
        <w:t>E</w:t>
      </w:r>
      <w:r w:rsidRPr="00EF71D0">
        <w:rPr>
          <w:rFonts w:cstheme="minorHAnsi"/>
        </w:rPr>
        <w:t>3.</w:t>
      </w:r>
      <w:r w:rsidR="00EF71D0">
        <w:rPr>
          <w:rFonts w:cstheme="minorHAnsi"/>
        </w:rPr>
        <w:t xml:space="preserve">1 </w:t>
      </w:r>
      <w:r w:rsidRPr="00EF71D0">
        <w:rPr>
          <w:rFonts w:cstheme="minorHAnsi"/>
        </w:rPr>
        <w:t>ΦΕΚ έγκρισης οργάνωσης, δομής και λειτουργίας του ΕΣΔΠ και της ΜΟΔΙΠ</w:t>
      </w:r>
    </w:p>
    <w:p w:rsidR="007D5901" w:rsidRPr="00EF71D0" w:rsidRDefault="007D5901" w:rsidP="00881623">
      <w:pPr>
        <w:spacing w:line="276" w:lineRule="auto"/>
        <w:ind w:left="426" w:hanging="426"/>
        <w:jc w:val="both"/>
        <w:rPr>
          <w:rFonts w:cstheme="minorHAnsi"/>
        </w:rPr>
      </w:pPr>
      <w:r w:rsidRPr="00EF71D0">
        <w:rPr>
          <w:rFonts w:cstheme="minorHAnsi"/>
          <w:lang w:val="en-US"/>
        </w:rPr>
        <w:t>E</w:t>
      </w:r>
      <w:r w:rsidR="00EF71D0">
        <w:rPr>
          <w:rFonts w:cstheme="minorHAnsi"/>
        </w:rPr>
        <w:t xml:space="preserve">3.2 </w:t>
      </w:r>
      <w:proofErr w:type="spellStart"/>
      <w:r w:rsidRPr="00EF71D0">
        <w:rPr>
          <w:rFonts w:cstheme="minorHAnsi"/>
        </w:rPr>
        <w:t>Επικαιροποιημένο</w:t>
      </w:r>
      <w:proofErr w:type="spellEnd"/>
      <w:r w:rsidRPr="00EF71D0">
        <w:rPr>
          <w:rFonts w:cstheme="minorHAnsi"/>
        </w:rPr>
        <w:t xml:space="preserve"> Εγχειρίδιο Ποιότητας του ΕΣΔΠ (περιλαμβάνει την οργανωτική δομή της ΜΟΔΙΠ– περιγραφή θέσεων εργασίας, αρμοδιοτήτων, προσόντων)</w:t>
      </w:r>
    </w:p>
    <w:p w:rsidR="007D5901" w:rsidRPr="00EF71D0" w:rsidRDefault="007D5901" w:rsidP="00881623">
      <w:pPr>
        <w:spacing w:line="276" w:lineRule="auto"/>
        <w:ind w:left="426" w:hanging="426"/>
        <w:jc w:val="both"/>
        <w:rPr>
          <w:rFonts w:cstheme="minorHAnsi"/>
        </w:rPr>
      </w:pPr>
      <w:r w:rsidRPr="00EF71D0">
        <w:rPr>
          <w:rFonts w:cstheme="minorHAnsi"/>
        </w:rPr>
        <w:t>Ε3.3</w:t>
      </w:r>
      <w:r w:rsidR="00EF71D0">
        <w:rPr>
          <w:rFonts w:cstheme="minorHAnsi"/>
        </w:rPr>
        <w:t xml:space="preserve"> </w:t>
      </w:r>
      <w:r w:rsidRPr="00EF71D0">
        <w:rPr>
          <w:rFonts w:cstheme="minorHAnsi"/>
        </w:rPr>
        <w:t>Εσωτερικός κανονισμός λειτουργίας της ΜΟΔΙΠ</w:t>
      </w:r>
    </w:p>
    <w:p w:rsidR="007D5901" w:rsidRPr="00EF71D0" w:rsidRDefault="007D5901" w:rsidP="007D5901">
      <w:pPr>
        <w:ind w:left="426" w:hanging="426"/>
        <w:jc w:val="both"/>
        <w:rPr>
          <w:rFonts w:cstheme="minorHAnsi"/>
        </w:rPr>
      </w:pPr>
    </w:p>
    <w:p w:rsidR="007D5901" w:rsidRPr="007E2F4E" w:rsidRDefault="007D5901" w:rsidP="007D5901">
      <w:pPr>
        <w:spacing w:line="276" w:lineRule="auto"/>
        <w:contextualSpacing/>
        <w:rPr>
          <w:rFonts w:ascii="Calibri" w:eastAsia="SimSun" w:hAnsi="Calibri" w:cs="Arial"/>
          <w:sz w:val="22"/>
          <w:szCs w:val="22"/>
          <w:lang w:eastAsia="el-GR"/>
        </w:rPr>
      </w:pPr>
      <w:r w:rsidRPr="007E2F4E">
        <w:rPr>
          <w:rFonts w:ascii="Calibri" w:eastAsia="SimSun" w:hAnsi="Calibri" w:cs="Arial"/>
          <w:sz w:val="22"/>
          <w:szCs w:val="22"/>
          <w:lang w:eastAsia="el-GR"/>
        </w:rPr>
        <w:br w:type="page"/>
      </w:r>
    </w:p>
    <w:p w:rsidR="007D5901" w:rsidRPr="007F2295" w:rsidRDefault="007D5901" w:rsidP="007D5901">
      <w:pPr>
        <w:pStyle w:val="a5"/>
        <w:keepNext/>
        <w:keepLines/>
        <w:numPr>
          <w:ilvl w:val="0"/>
          <w:numId w:val="3"/>
        </w:numPr>
        <w:tabs>
          <w:tab w:val="left" w:pos="567"/>
          <w:tab w:val="left" w:pos="9356"/>
        </w:tabs>
        <w:spacing w:before="120" w:after="120" w:line="259" w:lineRule="auto"/>
        <w:jc w:val="both"/>
        <w:outlineLvl w:val="0"/>
        <w:rPr>
          <w:rFonts w:eastAsia="SimSun" w:cs="Calibri"/>
          <w:b/>
          <w:bCs/>
          <w:smallCaps/>
          <w:sz w:val="26"/>
          <w:szCs w:val="26"/>
          <w:lang w:val="el-GR" w:eastAsia="el-GR"/>
        </w:rPr>
      </w:pPr>
      <w:bookmarkStart w:id="11" w:name="_Toc469486717"/>
      <w:bookmarkStart w:id="12" w:name="_Toc140760180"/>
      <w:bookmarkStart w:id="13" w:name="_Toc142300431"/>
      <w:bookmarkStart w:id="14" w:name="_Toc469405377"/>
      <w:r w:rsidRPr="007F2295">
        <w:rPr>
          <w:rFonts w:eastAsia="SimSun" w:cs="Calibri"/>
          <w:b/>
          <w:bCs/>
          <w:smallCaps/>
          <w:sz w:val="26"/>
          <w:szCs w:val="26"/>
          <w:lang w:val="el-GR" w:eastAsia="el-GR"/>
        </w:rPr>
        <w:lastRenderedPageBreak/>
        <w:t>Εσωτερική αξιολόγηση</w:t>
      </w:r>
      <w:bookmarkEnd w:id="11"/>
      <w:bookmarkEnd w:id="12"/>
      <w:bookmarkEnd w:id="13"/>
    </w:p>
    <w:p w:rsidR="007D5901" w:rsidRPr="00090B18" w:rsidRDefault="007D5901" w:rsidP="007D5901">
      <w:pPr>
        <w:tabs>
          <w:tab w:val="left" w:pos="9356"/>
        </w:tabs>
        <w:spacing w:after="160" w:line="259" w:lineRule="auto"/>
        <w:jc w:val="both"/>
        <w:rPr>
          <w:rFonts w:ascii="Calibri" w:eastAsia="SimSun" w:hAnsi="Calibri" w:cs="Calibri"/>
          <w:b/>
          <w:smallCaps/>
          <w:sz w:val="26"/>
          <w:szCs w:val="26"/>
          <w:lang w:eastAsia="el-GR"/>
        </w:rPr>
      </w:pPr>
      <w:r w:rsidRPr="00090B18">
        <w:rPr>
          <w:rFonts w:ascii="Calibri" w:eastAsia="SimSun" w:hAnsi="Calibri" w:cs="Calibri"/>
          <w:b/>
          <w:smallCaps/>
          <w:sz w:val="26"/>
          <w:szCs w:val="26"/>
          <w:lang w:eastAsia="el-GR"/>
        </w:rPr>
        <w:t>Το εσωτερικό σύστημα διασφάλισης ποιότητας πραγματοποιεί εσωτερική αξιολόγηση του συνόλου των ακαδημαϊκών και διοικητικών δραστηριοτήτων του Ιδρύματος, καθώς και ετήσια ανασκόπηση του συστήματος, κατά την οποία εντοπίζονται σφάλματα, ανεπάρκειες ή αποκλίσεις, και προτείνονται διορθώσεις και βελτιώσεις για την επίτευξη των στόχων ποιότητας και στρατηγικής. Κατά την πραγματοποίηση της εσωτερικής αξιολόγησης διασφαλίζεται η αποτελεσματική εσωτερική επικοινωνία με τα εμπλεκόμενα μέρη στο ίδρυμα, καθώς και η επικοινωνία με τα εξωτερικά ενδιαφερόμενα μέρη (</w:t>
      </w:r>
      <w:r w:rsidRPr="00090B18">
        <w:rPr>
          <w:rFonts w:ascii="Calibri" w:eastAsia="SimSun" w:hAnsi="Calibri" w:cs="Calibri"/>
          <w:b/>
          <w:smallCaps/>
          <w:sz w:val="26"/>
          <w:szCs w:val="26"/>
          <w:lang w:val="en-US" w:eastAsia="el-GR"/>
        </w:rPr>
        <w:t>stakeholder</w:t>
      </w:r>
      <w:r w:rsidRPr="00090B18">
        <w:rPr>
          <w:rFonts w:ascii="Calibri" w:eastAsia="SimSun" w:hAnsi="Calibri" w:cs="Calibri"/>
          <w:b/>
          <w:smallCaps/>
          <w:sz w:val="26"/>
          <w:szCs w:val="26"/>
          <w:lang w:eastAsia="el-GR"/>
        </w:rPr>
        <w:t xml:space="preserve">s). </w:t>
      </w:r>
    </w:p>
    <w:tbl>
      <w:tblPr>
        <w:tblStyle w:val="4"/>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7D5901" w:rsidRPr="00090B18" w:rsidTr="007A0E3E">
        <w:tc>
          <w:tcPr>
            <w:tcW w:w="9340" w:type="dxa"/>
          </w:tcPr>
          <w:bookmarkEnd w:id="14"/>
          <w:p w:rsidR="007D5901" w:rsidRPr="00090B18" w:rsidRDefault="007D5901" w:rsidP="007A0E3E">
            <w:pPr>
              <w:spacing w:after="80"/>
              <w:jc w:val="both"/>
              <w:rPr>
                <w:rFonts w:asciiTheme="majorHAnsi" w:hAnsiTheme="majorHAnsi" w:cstheme="majorHAnsi"/>
                <w:i/>
                <w:color w:val="000000" w:themeColor="text1"/>
              </w:rPr>
            </w:pPr>
            <w:r w:rsidRPr="00090B18">
              <w:rPr>
                <w:rFonts w:asciiTheme="majorHAnsi" w:hAnsiTheme="majorHAnsi" w:cstheme="majorHAnsi"/>
                <w:i/>
                <w:color w:val="000000" w:themeColor="text1"/>
              </w:rPr>
              <w:t xml:space="preserve">Η ΜΟΔΙΠ πραγματοποιεί την εσωτερική αξιολόγηση του ΕΣΔΠ υποχρεωτικά μια φορά το χρόνο, σύμφωνα με γραπτές διαδικασίες για κάθε δραστηριότητα, η οποία υλοποιείται από την, κατά περίπτωση, ακαδημαϊκή ή διοικητική μονάδα. Οι διαδικασίες περιλαμβάνουν τον χρόνο διεξαγωγής, </w:t>
            </w:r>
            <w:r w:rsidR="00805383">
              <w:rPr>
                <w:rFonts w:asciiTheme="majorHAnsi" w:hAnsiTheme="majorHAnsi" w:cstheme="majorHAnsi"/>
                <w:i/>
                <w:color w:val="000000" w:themeColor="text1"/>
              </w:rPr>
              <w:t>τους</w:t>
            </w:r>
            <w:r w:rsidRPr="00090B18">
              <w:rPr>
                <w:rFonts w:asciiTheme="majorHAnsi" w:hAnsiTheme="majorHAnsi" w:cstheme="majorHAnsi"/>
                <w:i/>
                <w:color w:val="000000" w:themeColor="text1"/>
              </w:rPr>
              <w:t xml:space="preserve"> συμμετέχοντες, τα δεδομένα που εξετάζονται και τα αναμενόμενα αποτελέσματα. Σκοπός </w:t>
            </w:r>
            <w:r w:rsidR="00805383">
              <w:rPr>
                <w:rFonts w:asciiTheme="majorHAnsi" w:hAnsiTheme="majorHAnsi" w:cstheme="majorHAnsi"/>
                <w:i/>
                <w:color w:val="000000" w:themeColor="text1"/>
              </w:rPr>
              <w:t>της</w:t>
            </w:r>
            <w:r w:rsidRPr="00090B18">
              <w:rPr>
                <w:rFonts w:asciiTheme="majorHAnsi" w:hAnsiTheme="majorHAnsi" w:cstheme="majorHAnsi"/>
                <w:i/>
                <w:color w:val="000000" w:themeColor="text1"/>
              </w:rPr>
              <w:t xml:space="preserve"> εσωτερικής αξιολόγησης είναι η διαμόρφωση τελικών εκτιμήσεων ως προς την καταλληλότητα του εφαρμοζόμενου Συστήματος Διασφάλισης Ποιότητας καθώς και η λήψη αποφάσεων για </w:t>
            </w:r>
            <w:r w:rsidR="00805383">
              <w:rPr>
                <w:rFonts w:asciiTheme="majorHAnsi" w:hAnsiTheme="majorHAnsi" w:cstheme="majorHAnsi"/>
                <w:i/>
                <w:color w:val="000000" w:themeColor="text1"/>
              </w:rPr>
              <w:t>τις</w:t>
            </w:r>
            <w:r w:rsidRPr="00090B18">
              <w:rPr>
                <w:rFonts w:asciiTheme="majorHAnsi" w:hAnsiTheme="majorHAnsi" w:cstheme="majorHAnsi"/>
                <w:i/>
                <w:color w:val="000000" w:themeColor="text1"/>
              </w:rPr>
              <w:t xml:space="preserve"> αναγκαίες διορθωτικές, προληπτικές ή βελτιωτικές παρεμβάσεις.</w:t>
            </w:r>
          </w:p>
          <w:p w:rsidR="007D5901" w:rsidRPr="00090B18" w:rsidRDefault="007D5901" w:rsidP="007A0E3E">
            <w:pPr>
              <w:spacing w:after="80"/>
              <w:jc w:val="both"/>
              <w:rPr>
                <w:rFonts w:asciiTheme="majorHAnsi" w:hAnsiTheme="majorHAnsi" w:cstheme="majorHAnsi"/>
                <w:i/>
                <w:color w:val="000000" w:themeColor="text1"/>
              </w:rPr>
            </w:pPr>
            <w:r w:rsidRPr="00090B18">
              <w:rPr>
                <w:rFonts w:asciiTheme="majorHAnsi" w:hAnsiTheme="majorHAnsi" w:cstheme="majorHAnsi"/>
                <w:i/>
                <w:color w:val="000000" w:themeColor="text1"/>
              </w:rPr>
              <w:t xml:space="preserve">Για παράδειγμα, τα δεδομένα </w:t>
            </w:r>
            <w:r w:rsidR="00805383">
              <w:rPr>
                <w:rFonts w:asciiTheme="majorHAnsi" w:hAnsiTheme="majorHAnsi" w:cstheme="majorHAnsi"/>
                <w:i/>
                <w:color w:val="000000" w:themeColor="text1"/>
              </w:rPr>
              <w:t>της</w:t>
            </w:r>
            <w:r w:rsidRPr="00090B18">
              <w:rPr>
                <w:rFonts w:asciiTheme="majorHAnsi" w:hAnsiTheme="majorHAnsi" w:cstheme="majorHAnsi"/>
                <w:i/>
                <w:color w:val="000000" w:themeColor="text1"/>
              </w:rPr>
              <w:t xml:space="preserve"> εσωτερικής αξιολόγησης προγράμματος σπουδών μπορεί, ενδεικτικά, να είναι:</w:t>
            </w:r>
          </w:p>
          <w:p w:rsidR="007D5901" w:rsidRPr="00090B18" w:rsidRDefault="007D5901" w:rsidP="007A0E3E">
            <w:pPr>
              <w:spacing w:after="80"/>
              <w:ind w:left="709" w:hanging="425"/>
              <w:jc w:val="both"/>
              <w:rPr>
                <w:rFonts w:asciiTheme="majorHAnsi" w:hAnsiTheme="majorHAnsi" w:cstheme="majorHAnsi"/>
                <w:i/>
                <w:color w:val="000000" w:themeColor="text1"/>
              </w:rPr>
            </w:pPr>
            <w:r w:rsidRPr="00090B18">
              <w:rPr>
                <w:rFonts w:asciiTheme="majorHAnsi" w:hAnsiTheme="majorHAnsi" w:cstheme="majorHAnsi"/>
                <w:i/>
                <w:color w:val="000000" w:themeColor="text1"/>
              </w:rPr>
              <w:t>•</w:t>
            </w:r>
            <w:r w:rsidRPr="00090B18">
              <w:rPr>
                <w:rFonts w:asciiTheme="majorHAnsi" w:hAnsiTheme="majorHAnsi" w:cstheme="majorHAnsi"/>
                <w:i/>
                <w:color w:val="000000" w:themeColor="text1"/>
              </w:rPr>
              <w:tab/>
              <w:t>Επιδόσεις φοιτητών</w:t>
            </w:r>
          </w:p>
          <w:p w:rsidR="007D5901" w:rsidRPr="00090B18" w:rsidRDefault="007D5901" w:rsidP="007A0E3E">
            <w:pPr>
              <w:spacing w:after="80"/>
              <w:ind w:left="709" w:hanging="425"/>
              <w:jc w:val="both"/>
              <w:rPr>
                <w:rFonts w:asciiTheme="majorHAnsi" w:hAnsiTheme="majorHAnsi" w:cstheme="majorHAnsi"/>
                <w:i/>
                <w:color w:val="000000" w:themeColor="text1"/>
              </w:rPr>
            </w:pPr>
            <w:r w:rsidRPr="00090B18">
              <w:rPr>
                <w:rFonts w:asciiTheme="majorHAnsi" w:hAnsiTheme="majorHAnsi" w:cstheme="majorHAnsi"/>
                <w:i/>
                <w:color w:val="000000" w:themeColor="text1"/>
              </w:rPr>
              <w:t>•</w:t>
            </w:r>
            <w:r w:rsidRPr="00090B18">
              <w:rPr>
                <w:rFonts w:asciiTheme="majorHAnsi" w:hAnsiTheme="majorHAnsi" w:cstheme="majorHAnsi"/>
                <w:i/>
                <w:color w:val="000000" w:themeColor="text1"/>
              </w:rPr>
              <w:tab/>
              <w:t>Αποτελέσματα ερωτηματολογίων φοιτητών/διδακτικού προσωπικού</w:t>
            </w:r>
          </w:p>
          <w:p w:rsidR="007D5901" w:rsidRPr="00090B18" w:rsidRDefault="007D5901" w:rsidP="007A0E3E">
            <w:pPr>
              <w:spacing w:after="80"/>
              <w:ind w:left="709" w:hanging="425"/>
              <w:jc w:val="both"/>
              <w:rPr>
                <w:rFonts w:asciiTheme="majorHAnsi" w:hAnsiTheme="majorHAnsi" w:cstheme="majorHAnsi"/>
                <w:i/>
                <w:color w:val="000000" w:themeColor="text1"/>
              </w:rPr>
            </w:pPr>
            <w:r w:rsidRPr="00090B18">
              <w:rPr>
                <w:rFonts w:asciiTheme="majorHAnsi" w:hAnsiTheme="majorHAnsi" w:cstheme="majorHAnsi"/>
                <w:i/>
                <w:color w:val="000000" w:themeColor="text1"/>
              </w:rPr>
              <w:t>•</w:t>
            </w:r>
            <w:r w:rsidRPr="00090B18">
              <w:rPr>
                <w:rFonts w:asciiTheme="majorHAnsi" w:hAnsiTheme="majorHAnsi" w:cstheme="majorHAnsi"/>
                <w:i/>
                <w:color w:val="000000" w:themeColor="text1"/>
              </w:rPr>
              <w:tab/>
              <w:t>Αξιολόγηση μαθησιακών αποτελεσμάτων</w:t>
            </w:r>
          </w:p>
          <w:p w:rsidR="007D5901" w:rsidRPr="00090B18" w:rsidRDefault="007D5901" w:rsidP="007A0E3E">
            <w:pPr>
              <w:spacing w:after="80"/>
              <w:ind w:left="709" w:hanging="425"/>
              <w:jc w:val="both"/>
              <w:rPr>
                <w:rFonts w:asciiTheme="majorHAnsi" w:hAnsiTheme="majorHAnsi" w:cstheme="majorHAnsi"/>
                <w:i/>
                <w:color w:val="000000" w:themeColor="text1"/>
              </w:rPr>
            </w:pPr>
            <w:r w:rsidRPr="00090B18">
              <w:rPr>
                <w:rFonts w:asciiTheme="majorHAnsi" w:hAnsiTheme="majorHAnsi" w:cstheme="majorHAnsi"/>
                <w:i/>
                <w:color w:val="000000" w:themeColor="text1"/>
              </w:rPr>
              <w:t>•</w:t>
            </w:r>
            <w:r w:rsidRPr="00090B18">
              <w:rPr>
                <w:rFonts w:asciiTheme="majorHAnsi" w:hAnsiTheme="majorHAnsi" w:cstheme="majorHAnsi"/>
                <w:i/>
                <w:color w:val="000000" w:themeColor="text1"/>
              </w:rPr>
              <w:tab/>
              <w:t>Δεδομένα αποφοίτησης</w:t>
            </w:r>
          </w:p>
          <w:p w:rsidR="007D5901" w:rsidRPr="00090B18" w:rsidRDefault="007D5901" w:rsidP="007A0E3E">
            <w:pPr>
              <w:spacing w:after="80"/>
              <w:ind w:left="709" w:hanging="425"/>
              <w:jc w:val="both"/>
              <w:rPr>
                <w:rFonts w:asciiTheme="majorHAnsi" w:hAnsiTheme="majorHAnsi" w:cstheme="majorHAnsi"/>
                <w:i/>
                <w:color w:val="000000" w:themeColor="text1"/>
              </w:rPr>
            </w:pPr>
            <w:r w:rsidRPr="00090B18">
              <w:rPr>
                <w:rFonts w:asciiTheme="majorHAnsi" w:hAnsiTheme="majorHAnsi" w:cstheme="majorHAnsi"/>
                <w:i/>
                <w:color w:val="000000" w:themeColor="text1"/>
              </w:rPr>
              <w:t>•</w:t>
            </w:r>
            <w:r w:rsidRPr="00090B18">
              <w:rPr>
                <w:rFonts w:asciiTheme="majorHAnsi" w:hAnsiTheme="majorHAnsi" w:cstheme="majorHAnsi"/>
                <w:i/>
                <w:color w:val="000000" w:themeColor="text1"/>
              </w:rPr>
              <w:tab/>
              <w:t>Αξιολόγηση λειτουργίας υποδομών/μαθησιακού περιβάλλοντος</w:t>
            </w:r>
          </w:p>
          <w:p w:rsidR="007D5901" w:rsidRPr="00090B18" w:rsidRDefault="007D5901" w:rsidP="007A0E3E">
            <w:pPr>
              <w:spacing w:after="80"/>
              <w:ind w:left="709" w:hanging="425"/>
              <w:jc w:val="both"/>
              <w:rPr>
                <w:rFonts w:asciiTheme="majorHAnsi" w:hAnsiTheme="majorHAnsi" w:cstheme="majorHAnsi"/>
                <w:i/>
                <w:color w:val="000000" w:themeColor="text1"/>
              </w:rPr>
            </w:pPr>
            <w:r w:rsidRPr="00090B18">
              <w:rPr>
                <w:rFonts w:asciiTheme="majorHAnsi" w:hAnsiTheme="majorHAnsi" w:cstheme="majorHAnsi"/>
                <w:i/>
                <w:color w:val="000000" w:themeColor="text1"/>
              </w:rPr>
              <w:t>•</w:t>
            </w:r>
            <w:r w:rsidRPr="00090B18">
              <w:rPr>
                <w:rFonts w:asciiTheme="majorHAnsi" w:hAnsiTheme="majorHAnsi" w:cstheme="majorHAnsi"/>
                <w:i/>
                <w:color w:val="000000" w:themeColor="text1"/>
              </w:rPr>
              <w:tab/>
              <w:t>Κατάσταση διορθωτικών και προληπτικών ενεργειών που πραγματοποιήθηκαν</w:t>
            </w:r>
          </w:p>
          <w:p w:rsidR="007D5901" w:rsidRPr="00090B18" w:rsidRDefault="007D5901" w:rsidP="007A0E3E">
            <w:pPr>
              <w:spacing w:after="80"/>
              <w:ind w:left="709" w:hanging="425"/>
              <w:jc w:val="both"/>
              <w:rPr>
                <w:rFonts w:asciiTheme="majorHAnsi" w:hAnsiTheme="majorHAnsi" w:cstheme="majorHAnsi"/>
                <w:i/>
                <w:color w:val="000000" w:themeColor="text1"/>
              </w:rPr>
            </w:pPr>
            <w:r w:rsidRPr="00090B18">
              <w:rPr>
                <w:rFonts w:asciiTheme="majorHAnsi" w:hAnsiTheme="majorHAnsi" w:cstheme="majorHAnsi"/>
                <w:i/>
                <w:color w:val="000000" w:themeColor="text1"/>
              </w:rPr>
              <w:t>•</w:t>
            </w:r>
            <w:r w:rsidRPr="00090B18">
              <w:rPr>
                <w:rFonts w:asciiTheme="majorHAnsi" w:hAnsiTheme="majorHAnsi" w:cstheme="majorHAnsi"/>
                <w:i/>
                <w:color w:val="000000" w:themeColor="text1"/>
              </w:rPr>
              <w:tab/>
              <w:t>Προτάσεις για βελτίωση</w:t>
            </w:r>
          </w:p>
          <w:p w:rsidR="007D5901" w:rsidRPr="00090B18" w:rsidRDefault="007D5901" w:rsidP="007A0E3E">
            <w:pPr>
              <w:spacing w:after="80"/>
              <w:jc w:val="both"/>
              <w:rPr>
                <w:rFonts w:asciiTheme="majorHAnsi" w:hAnsiTheme="majorHAnsi" w:cstheme="majorHAnsi"/>
                <w:i/>
                <w:color w:val="000000" w:themeColor="text1"/>
              </w:rPr>
            </w:pPr>
            <w:r w:rsidRPr="00090B18">
              <w:rPr>
                <w:rFonts w:asciiTheme="majorHAnsi" w:hAnsiTheme="majorHAnsi" w:cstheme="majorHAnsi"/>
                <w:i/>
                <w:color w:val="000000" w:themeColor="text1"/>
              </w:rPr>
              <w:t xml:space="preserve">Τα αποτελέσματα </w:t>
            </w:r>
            <w:r w:rsidR="00805383">
              <w:rPr>
                <w:rFonts w:asciiTheme="majorHAnsi" w:hAnsiTheme="majorHAnsi" w:cstheme="majorHAnsi"/>
                <w:i/>
                <w:color w:val="000000" w:themeColor="text1"/>
              </w:rPr>
              <w:t>της</w:t>
            </w:r>
            <w:r w:rsidRPr="00090B18">
              <w:rPr>
                <w:rFonts w:asciiTheme="majorHAnsi" w:hAnsiTheme="majorHAnsi" w:cstheme="majorHAnsi"/>
                <w:i/>
                <w:color w:val="000000" w:themeColor="text1"/>
              </w:rPr>
              <w:t xml:space="preserve"> εσωτερικής αξιολόγησης καταγράφονται σε εσωτερικές αναφορές που συντάσσει η ΜΟΔΙΠ, όπου σημειώνονται οι ενδεχόμενες αποκλίσεις ή μη </w:t>
            </w:r>
            <w:r>
              <w:rPr>
                <w:rFonts w:asciiTheme="majorHAnsi" w:hAnsiTheme="majorHAnsi" w:cstheme="majorHAnsi"/>
                <w:i/>
                <w:color w:val="000000" w:themeColor="text1"/>
              </w:rPr>
              <w:t>συμμορφώσεις με το Πρότυπο, οι</w:t>
            </w:r>
            <w:r w:rsidRPr="00090B18">
              <w:rPr>
                <w:rFonts w:asciiTheme="majorHAnsi" w:hAnsiTheme="majorHAnsi" w:cstheme="majorHAnsi"/>
                <w:i/>
                <w:color w:val="000000" w:themeColor="text1"/>
              </w:rPr>
              <w:t xml:space="preserve"> οποίες κοινοποιούνται (όπου απαιτείται) </w:t>
            </w:r>
            <w:r w:rsidR="00805383">
              <w:rPr>
                <w:rFonts w:asciiTheme="majorHAnsi" w:hAnsiTheme="majorHAnsi" w:cstheme="majorHAnsi"/>
                <w:i/>
                <w:color w:val="000000" w:themeColor="text1"/>
              </w:rPr>
              <w:t>στους</w:t>
            </w:r>
            <w:r w:rsidRPr="00090B18">
              <w:rPr>
                <w:rFonts w:asciiTheme="majorHAnsi" w:hAnsiTheme="majorHAnsi" w:cstheme="majorHAnsi"/>
                <w:i/>
                <w:color w:val="000000" w:themeColor="text1"/>
              </w:rPr>
              <w:t xml:space="preserve"> ενδιαφερομένους. Οι αποφάσεις του Ιδρύμα</w:t>
            </w:r>
            <w:r>
              <w:rPr>
                <w:rFonts w:asciiTheme="majorHAnsi" w:hAnsiTheme="majorHAnsi" w:cstheme="majorHAnsi"/>
                <w:i/>
                <w:color w:val="000000" w:themeColor="text1"/>
              </w:rPr>
              <w:t>τος για τη διόρθωση, συμμόρφωση</w:t>
            </w:r>
            <w:r w:rsidRPr="00090B18">
              <w:rPr>
                <w:rFonts w:asciiTheme="majorHAnsi" w:hAnsiTheme="majorHAnsi" w:cstheme="majorHAnsi"/>
                <w:i/>
                <w:color w:val="000000" w:themeColor="text1"/>
              </w:rPr>
              <w:t xml:space="preserve"> ή βελτίωση της λειτουργίας του λαμβάνονται στο πλαίσιο της ετήσιας ανασκόπησης του ΕΣΔΠ και μπορεί να περιλαμβάνουν ενέργειες σχετικές με:</w:t>
            </w:r>
          </w:p>
          <w:p w:rsidR="007D5901" w:rsidRPr="00090B18" w:rsidRDefault="007D5901" w:rsidP="007A0E3E">
            <w:pPr>
              <w:spacing w:after="80"/>
              <w:ind w:left="709" w:hanging="425"/>
              <w:jc w:val="both"/>
              <w:rPr>
                <w:rFonts w:asciiTheme="majorHAnsi" w:hAnsiTheme="majorHAnsi" w:cstheme="majorHAnsi"/>
                <w:i/>
                <w:color w:val="000000" w:themeColor="text1"/>
              </w:rPr>
            </w:pPr>
            <w:r w:rsidRPr="00090B18">
              <w:rPr>
                <w:rFonts w:asciiTheme="majorHAnsi" w:hAnsiTheme="majorHAnsi" w:cstheme="majorHAnsi"/>
                <w:i/>
                <w:color w:val="000000" w:themeColor="text1"/>
              </w:rPr>
              <w:t>•</w:t>
            </w:r>
            <w:r w:rsidRPr="00090B18">
              <w:rPr>
                <w:rFonts w:asciiTheme="majorHAnsi" w:hAnsiTheme="majorHAnsi" w:cstheme="majorHAnsi"/>
                <w:i/>
                <w:color w:val="000000" w:themeColor="text1"/>
              </w:rPr>
              <w:tab/>
              <w:t>Τη βελτίωση του ΕΣΔΠ και των διεργασιών του</w:t>
            </w:r>
          </w:p>
          <w:p w:rsidR="007D5901" w:rsidRPr="00090B18" w:rsidRDefault="007D5901" w:rsidP="007A0E3E">
            <w:pPr>
              <w:spacing w:after="80"/>
              <w:ind w:left="709" w:hanging="425"/>
              <w:jc w:val="both"/>
              <w:rPr>
                <w:rFonts w:asciiTheme="majorHAnsi" w:hAnsiTheme="majorHAnsi" w:cstheme="majorHAnsi"/>
                <w:i/>
                <w:color w:val="000000" w:themeColor="text1"/>
              </w:rPr>
            </w:pPr>
            <w:r w:rsidRPr="00090B18">
              <w:rPr>
                <w:rFonts w:asciiTheme="majorHAnsi" w:hAnsiTheme="majorHAnsi" w:cstheme="majorHAnsi"/>
                <w:i/>
                <w:color w:val="000000" w:themeColor="text1"/>
              </w:rPr>
              <w:t>•</w:t>
            </w:r>
            <w:r w:rsidRPr="00090B18">
              <w:rPr>
                <w:rFonts w:asciiTheme="majorHAnsi" w:hAnsiTheme="majorHAnsi" w:cstheme="majorHAnsi"/>
                <w:i/>
                <w:color w:val="000000" w:themeColor="text1"/>
              </w:rPr>
              <w:tab/>
              <w:t>Τη βελτίωση των παρεχόμενων υπηρεσιών προς τους φοιτητές</w:t>
            </w:r>
          </w:p>
          <w:p w:rsidR="007D5901" w:rsidRPr="00090B18" w:rsidRDefault="007D5901" w:rsidP="007A0E3E">
            <w:pPr>
              <w:spacing w:after="80"/>
              <w:ind w:left="709" w:hanging="425"/>
              <w:jc w:val="both"/>
              <w:rPr>
                <w:rFonts w:asciiTheme="majorHAnsi" w:hAnsiTheme="majorHAnsi" w:cstheme="majorHAnsi"/>
                <w:i/>
                <w:color w:val="000000" w:themeColor="text1"/>
              </w:rPr>
            </w:pPr>
            <w:r w:rsidRPr="00090B18">
              <w:rPr>
                <w:rFonts w:asciiTheme="majorHAnsi" w:hAnsiTheme="majorHAnsi" w:cstheme="majorHAnsi"/>
                <w:i/>
                <w:color w:val="000000" w:themeColor="text1"/>
              </w:rPr>
              <w:t>•</w:t>
            </w:r>
            <w:r w:rsidRPr="00090B18">
              <w:rPr>
                <w:rFonts w:asciiTheme="majorHAnsi" w:hAnsiTheme="majorHAnsi" w:cstheme="majorHAnsi"/>
                <w:i/>
                <w:color w:val="000000" w:themeColor="text1"/>
              </w:rPr>
              <w:tab/>
              <w:t>Την αναθεώρηση κατανομής πόρων</w:t>
            </w:r>
          </w:p>
          <w:p w:rsidR="007D5901" w:rsidRPr="00090B18" w:rsidRDefault="007D5901" w:rsidP="007A0E3E">
            <w:pPr>
              <w:spacing w:after="80"/>
              <w:ind w:left="709" w:hanging="425"/>
              <w:jc w:val="both"/>
              <w:rPr>
                <w:rFonts w:asciiTheme="majorHAnsi" w:hAnsiTheme="majorHAnsi" w:cstheme="majorHAnsi"/>
                <w:i/>
                <w:color w:val="000000" w:themeColor="text1"/>
              </w:rPr>
            </w:pPr>
            <w:r w:rsidRPr="00090B18">
              <w:rPr>
                <w:rFonts w:asciiTheme="majorHAnsi" w:hAnsiTheme="majorHAnsi" w:cstheme="majorHAnsi"/>
                <w:i/>
                <w:color w:val="000000" w:themeColor="text1"/>
              </w:rPr>
              <w:t>•</w:t>
            </w:r>
            <w:r w:rsidRPr="00090B18">
              <w:rPr>
                <w:rFonts w:asciiTheme="majorHAnsi" w:hAnsiTheme="majorHAnsi" w:cstheme="majorHAnsi"/>
                <w:i/>
                <w:color w:val="000000" w:themeColor="text1"/>
              </w:rPr>
              <w:tab/>
              <w:t>Την καθιέρωση νέων στόχων ποιότητας κ.λπ.</w:t>
            </w:r>
          </w:p>
          <w:p w:rsidR="007D5901" w:rsidRPr="00090B18" w:rsidRDefault="007D5901" w:rsidP="007A0E3E">
            <w:pPr>
              <w:spacing w:after="80"/>
              <w:jc w:val="both"/>
              <w:rPr>
                <w:rFonts w:asciiTheme="majorHAnsi" w:hAnsiTheme="majorHAnsi" w:cstheme="majorHAnsi"/>
                <w:i/>
                <w:color w:val="000000" w:themeColor="text1"/>
              </w:rPr>
            </w:pPr>
            <w:r w:rsidRPr="00090B18">
              <w:rPr>
                <w:rFonts w:asciiTheme="majorHAnsi" w:hAnsiTheme="majorHAnsi" w:cstheme="majorHAnsi"/>
                <w:i/>
                <w:color w:val="000000" w:themeColor="text1"/>
              </w:rPr>
              <w:t>Τα αποτελέσματα της εσωτερικής αξιολόγησης καταγράφονται και, μαζί με τα δεδομένα, βάσει των οποίων αυτή πραγματοποιήθηκε, τηρούνται ως αρχεία ποιότητας.</w:t>
            </w:r>
          </w:p>
          <w:p w:rsidR="007D5901" w:rsidRPr="00090B18" w:rsidRDefault="007D5901" w:rsidP="007A0E3E">
            <w:pPr>
              <w:tabs>
                <w:tab w:val="left" w:pos="9356"/>
              </w:tabs>
              <w:spacing w:after="80"/>
              <w:jc w:val="both"/>
              <w:rPr>
                <w:rFonts w:ascii="Calibri" w:hAnsi="Calibri" w:cs="Calibri"/>
                <w:color w:val="808080"/>
              </w:rPr>
            </w:pPr>
            <w:r w:rsidRPr="00090B18">
              <w:rPr>
                <w:rFonts w:asciiTheme="majorHAnsi" w:hAnsiTheme="majorHAnsi" w:cstheme="majorHAnsi"/>
                <w:i/>
                <w:color w:val="000000" w:themeColor="text1"/>
              </w:rPr>
              <w:lastRenderedPageBreak/>
              <w:t>Ειδική διαδικασία προβλέπεται γι</w:t>
            </w:r>
            <w:r>
              <w:rPr>
                <w:rFonts w:asciiTheme="majorHAnsi" w:hAnsiTheme="majorHAnsi" w:cstheme="majorHAnsi"/>
                <w:i/>
                <w:color w:val="000000" w:themeColor="text1"/>
              </w:rPr>
              <w:t>α τον έλεγχο συμμόρφωσης με το Π</w:t>
            </w:r>
            <w:r w:rsidRPr="00090B18">
              <w:rPr>
                <w:rFonts w:asciiTheme="majorHAnsi" w:hAnsiTheme="majorHAnsi" w:cstheme="majorHAnsi"/>
                <w:i/>
                <w:color w:val="000000" w:themeColor="text1"/>
              </w:rPr>
              <w:t>ρότυπο των νέων ή υπό αναθεώρηση προγραμμάτων σπουδών και των τριών κύκλων, προτού αυτά υποβληθούν προς έγκριση από τα όργανα του Ιδρύματος.</w:t>
            </w:r>
          </w:p>
        </w:tc>
      </w:tr>
    </w:tbl>
    <w:p w:rsidR="007D5901" w:rsidRPr="00ED0AFD" w:rsidRDefault="007D5901" w:rsidP="007D5901">
      <w:pPr>
        <w:spacing w:before="240" w:line="259" w:lineRule="auto"/>
        <w:contextualSpacing/>
        <w:jc w:val="both"/>
        <w:rPr>
          <w:rFonts w:ascii="Calibri" w:eastAsia="SimSun" w:hAnsi="Calibri" w:cs="Calibri"/>
          <w:color w:val="000000"/>
          <w:lang w:eastAsia="el-GR"/>
        </w:rPr>
      </w:pPr>
      <w:r w:rsidRPr="00ED0AFD">
        <w:rPr>
          <w:rFonts w:ascii="Calibri" w:eastAsia="SimSun" w:hAnsi="Calibri" w:cs="Calibri"/>
          <w:b/>
          <w:u w:val="single"/>
          <w:lang w:eastAsia="el-GR"/>
        </w:rPr>
        <w:lastRenderedPageBreak/>
        <w:t>Τεκμηρίωση/Παραρτήματα</w:t>
      </w:r>
      <w:r w:rsidRPr="00ED0AFD">
        <w:rPr>
          <w:rFonts w:ascii="Calibri" w:eastAsia="SimSun" w:hAnsi="Calibri" w:cs="Calibri"/>
          <w:color w:val="000000"/>
          <w:lang w:eastAsia="el-GR"/>
        </w:rPr>
        <w:t xml:space="preserve"> </w:t>
      </w:r>
    </w:p>
    <w:p w:rsidR="007D5901" w:rsidRPr="00ED0AFD" w:rsidRDefault="007D5901" w:rsidP="007D5901">
      <w:pPr>
        <w:rPr>
          <w:rFonts w:cstheme="minorHAnsi"/>
        </w:rPr>
      </w:pPr>
    </w:p>
    <w:p w:rsidR="007D5901" w:rsidRPr="00ED0AFD" w:rsidRDefault="007D5901" w:rsidP="00881623">
      <w:pPr>
        <w:spacing w:line="276" w:lineRule="auto"/>
        <w:jc w:val="both"/>
        <w:rPr>
          <w:rFonts w:cstheme="minorHAnsi"/>
        </w:rPr>
      </w:pPr>
      <w:r w:rsidRPr="00ED0AFD">
        <w:rPr>
          <w:rFonts w:cstheme="minorHAnsi"/>
          <w:lang w:val="en-US"/>
        </w:rPr>
        <w:t>E</w:t>
      </w:r>
      <w:r w:rsidRPr="00ED0AFD">
        <w:rPr>
          <w:rFonts w:cstheme="minorHAnsi"/>
        </w:rPr>
        <w:t>4.1 Πρακτικά καθώς και έντυπα και σχετική αλληλογραφία για την ετήσια εσωτερική αξιολόγηση του ΕΣΔΠ από τη ΜΟΔΙΠ</w:t>
      </w:r>
    </w:p>
    <w:p w:rsidR="007D5901" w:rsidRPr="00ED0AFD" w:rsidRDefault="007D5901" w:rsidP="00881623">
      <w:pPr>
        <w:spacing w:line="276" w:lineRule="auto"/>
        <w:jc w:val="both"/>
        <w:rPr>
          <w:rFonts w:cstheme="minorHAnsi"/>
        </w:rPr>
      </w:pPr>
      <w:r w:rsidRPr="00ED0AFD">
        <w:rPr>
          <w:rFonts w:cstheme="minorHAnsi"/>
          <w:lang w:val="en-US"/>
        </w:rPr>
        <w:t>E</w:t>
      </w:r>
      <w:r w:rsidRPr="00ED0AFD">
        <w:rPr>
          <w:rFonts w:cstheme="minorHAnsi"/>
        </w:rPr>
        <w:t>4.2 Αποτελέσματα της ετήσιας ανασκόπησης του ΕΣΔΠ και τα σχετικά πρακτικά και συνοδευτικά αποδεικτικά στοιχεία</w:t>
      </w:r>
    </w:p>
    <w:p w:rsidR="007D5901" w:rsidRPr="00ED0AFD" w:rsidRDefault="007D5901" w:rsidP="00881623">
      <w:pPr>
        <w:spacing w:line="276" w:lineRule="auto"/>
        <w:jc w:val="both"/>
        <w:rPr>
          <w:rFonts w:cstheme="minorHAnsi"/>
        </w:rPr>
      </w:pPr>
      <w:r w:rsidRPr="00ED0AFD">
        <w:rPr>
          <w:rFonts w:cstheme="minorHAnsi"/>
        </w:rPr>
        <w:t>Ε4.3 Αλληλογραφία και άλλες δράσεις (ημερίδες, συναντήσεις) για λήψη ανατροφοδότησης από εξωτερικά ενδιαφερόμενα μέρη</w:t>
      </w:r>
    </w:p>
    <w:p w:rsidR="007D5901" w:rsidRPr="00442C84" w:rsidRDefault="007D5901" w:rsidP="007D5901">
      <w:pPr>
        <w:rPr>
          <w:rFonts w:cstheme="minorHAnsi"/>
        </w:rPr>
      </w:pPr>
      <w:r w:rsidRPr="00442C84">
        <w:rPr>
          <w:rFonts w:cstheme="minorHAnsi"/>
        </w:rPr>
        <w:br w:type="page"/>
      </w:r>
    </w:p>
    <w:p w:rsidR="007D5901" w:rsidRPr="00EF2054" w:rsidRDefault="007D5901" w:rsidP="007D5901">
      <w:pPr>
        <w:pStyle w:val="a5"/>
        <w:keepNext/>
        <w:keepLines/>
        <w:numPr>
          <w:ilvl w:val="0"/>
          <w:numId w:val="3"/>
        </w:numPr>
        <w:tabs>
          <w:tab w:val="left" w:pos="567"/>
          <w:tab w:val="left" w:pos="9356"/>
        </w:tabs>
        <w:spacing w:before="120" w:after="120" w:line="259" w:lineRule="auto"/>
        <w:jc w:val="both"/>
        <w:outlineLvl w:val="0"/>
        <w:rPr>
          <w:rFonts w:eastAsia="SimSun" w:cs="Calibri"/>
          <w:b/>
          <w:bCs/>
          <w:smallCaps/>
          <w:sz w:val="26"/>
          <w:szCs w:val="26"/>
          <w:lang w:val="el-GR" w:eastAsia="el-GR"/>
        </w:rPr>
      </w:pPr>
      <w:bookmarkStart w:id="15" w:name="_Toc469486718"/>
      <w:bookmarkStart w:id="16" w:name="_Toc140760181"/>
      <w:bookmarkStart w:id="17" w:name="_Toc142300432"/>
      <w:bookmarkStart w:id="18" w:name="_Toc469405379"/>
      <w:r w:rsidRPr="00EF2054">
        <w:rPr>
          <w:rFonts w:eastAsia="SimSun" w:cs="Calibri"/>
          <w:b/>
          <w:bCs/>
          <w:smallCaps/>
          <w:sz w:val="26"/>
          <w:szCs w:val="26"/>
          <w:lang w:val="el-GR" w:eastAsia="el-GR"/>
        </w:rPr>
        <w:lastRenderedPageBreak/>
        <w:t>Συλλογή δεδομένων ποιότητας: Μέτρηση, ανάλυση και βελτίωση</w:t>
      </w:r>
      <w:bookmarkEnd w:id="15"/>
      <w:bookmarkEnd w:id="16"/>
      <w:bookmarkEnd w:id="17"/>
    </w:p>
    <w:p w:rsidR="007D5901" w:rsidRPr="00EF2054" w:rsidRDefault="007D5901" w:rsidP="007D5901">
      <w:pPr>
        <w:tabs>
          <w:tab w:val="left" w:pos="9356"/>
        </w:tabs>
        <w:spacing w:after="160" w:line="259" w:lineRule="auto"/>
        <w:jc w:val="both"/>
        <w:rPr>
          <w:rFonts w:ascii="Calibri" w:eastAsia="SimSun" w:hAnsi="Calibri" w:cs="Calibri"/>
          <w:b/>
          <w:smallCaps/>
          <w:sz w:val="26"/>
          <w:szCs w:val="26"/>
          <w:lang w:eastAsia="el-GR"/>
        </w:rPr>
      </w:pPr>
      <w:r w:rsidRPr="00EF2054">
        <w:rPr>
          <w:rFonts w:ascii="Calibri" w:eastAsia="SimSun" w:hAnsi="Calibri" w:cs="Calibri"/>
          <w:b/>
          <w:smallCaps/>
          <w:sz w:val="26"/>
          <w:szCs w:val="26"/>
          <w:lang w:eastAsia="el-GR"/>
        </w:rPr>
        <w:t>Τα ΑΕΙ έχουν την πλήρη ευθύνη για τη συλλογή, ανάλυση και χρήση πληροφοριών με τρόπο ενιαίο, λειτουργικό και άμεσα προσβάσιμο, μέσω πληροφοριακών συστημάτων, με σκοπό την αποτελεσματική διαχείριση των δεδομένων ποιότητας των εκπαιδευτικών, ερευνητικών και λοιπών ακαδημαϊκών δραστηριοτήτων, καθώς και των δεδομένων της διοικητικής λειτουργίας.</w:t>
      </w:r>
    </w:p>
    <w:tbl>
      <w:tblPr>
        <w:tblStyle w:val="5"/>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7D5901" w:rsidRPr="00EF2054" w:rsidTr="007A0E3E">
        <w:tc>
          <w:tcPr>
            <w:tcW w:w="9340" w:type="dxa"/>
          </w:tcPr>
          <w:bookmarkEnd w:id="18"/>
          <w:p w:rsidR="007D5901" w:rsidRPr="00EF2054" w:rsidRDefault="007D5901" w:rsidP="007A0E3E">
            <w:pPr>
              <w:spacing w:after="80"/>
              <w:jc w:val="both"/>
              <w:rPr>
                <w:rFonts w:asciiTheme="majorHAnsi" w:hAnsiTheme="majorHAnsi" w:cstheme="majorHAnsi"/>
                <w:i/>
                <w:color w:val="000000" w:themeColor="text1"/>
              </w:rPr>
            </w:pPr>
            <w:r w:rsidRPr="00EF2054">
              <w:rPr>
                <w:rFonts w:asciiTheme="majorHAnsi" w:hAnsiTheme="majorHAnsi" w:cstheme="majorHAnsi"/>
                <w:i/>
                <w:color w:val="000000" w:themeColor="text1"/>
              </w:rPr>
              <w:t>Η ΜΟΔΙΠ θα πρέπει να έχει εγκαταστήσει και να λειτουργεί πληροφοριακό σύστημα, μέσω του οποίου γίνεται η διαχείριση των δεδομένων που απαιτούνται από την εφαρμογή του Εσωτερικού Συστήματος Διασφάλισης Ποιότητας.</w:t>
            </w:r>
          </w:p>
          <w:p w:rsidR="007D5901" w:rsidRPr="00EF2054" w:rsidRDefault="007D5901" w:rsidP="007A0E3E">
            <w:pPr>
              <w:spacing w:after="80"/>
              <w:jc w:val="both"/>
              <w:rPr>
                <w:rFonts w:asciiTheme="majorHAnsi" w:hAnsiTheme="majorHAnsi" w:cstheme="majorHAnsi"/>
                <w:i/>
                <w:color w:val="000000" w:themeColor="text1"/>
              </w:rPr>
            </w:pPr>
            <w:r w:rsidRPr="00EF2054">
              <w:rPr>
                <w:rFonts w:asciiTheme="majorHAnsi" w:hAnsiTheme="majorHAnsi" w:cstheme="majorHAnsi"/>
                <w:i/>
                <w:color w:val="000000" w:themeColor="text1"/>
              </w:rPr>
              <w:t>Η ΜΟΔΙΠ μετρά και παρακολουθεί τις επιδόσεις των δραστηριοτήτων του Ιδρύματος, μέσω των κατάλληλων διεργασιών, οι οποίες έχουν συσταθεί στο πλαίσιο της δομής του ΕΣΔΠ και αξιολογεί την αποτελεσματικότητά τους. Η μέτρηση και η παρακολούθησή τους γίνονται στη βάση των δεικτών και των δεδομένων που έχει περιλάβει η ΕΘΑΑΕ στις σχετικές οδηγίες και έντυπα, που αποτελούν μέρος του Ολοκληρωμένου Πληροφοριακού Εθνικού Συστήματος Ποιότητας (ΟΠΕΣΠ). Οι μετρήσεις αυτές, ενδεικτικά, περιλαμβάνουν: παρακολούθηση φοιτητικού πληθυσμού, πληθυσμού διδακτικού και διοικητικού προσωπικού, υποδομών, δομικών στοιχείων προγραμμάτων σπουδών, επιδόσεων φοιτητών, επιδόσεων ερευνητικών δραστηριοτήτων, οικονομικών δεδομένων, καταγραφές ικανοποίησης φοιτητών και διδακτικού προσωπικού, στοιχεία της εκπαιδευτικής και ερευνητικής δραστηριότητας, υπηρεσιών, υποδομών κ.λπ.</w:t>
            </w:r>
          </w:p>
          <w:p w:rsidR="007D5901" w:rsidRPr="00EF2054" w:rsidRDefault="007D5901" w:rsidP="007A0E3E">
            <w:pPr>
              <w:spacing w:after="80"/>
              <w:jc w:val="both"/>
              <w:rPr>
                <w:rFonts w:asciiTheme="majorHAnsi" w:hAnsiTheme="majorHAnsi" w:cstheme="majorHAnsi"/>
                <w:i/>
                <w:color w:val="000000" w:themeColor="text1"/>
              </w:rPr>
            </w:pPr>
            <w:r w:rsidRPr="00EF2054">
              <w:rPr>
                <w:rFonts w:asciiTheme="majorHAnsi" w:hAnsiTheme="majorHAnsi" w:cstheme="majorHAnsi"/>
                <w:i/>
                <w:color w:val="000000" w:themeColor="text1"/>
              </w:rPr>
              <w:t>Η ΜΟΔΙΠ χρησιμοποιεί τις μετρήσεις και αποδίδει με στατιστικές αναλύσεις και απεικονίσεις, όπως ιστογράμματα και διαγράμματα, τα αποτελέσματα για αξιολόγηση. Η πληροφορία αυτή χρησιμοποιείται στη διαδικασία λήψης αποφάσεων για κάθε επίπεδο λειτουργίας του Ιδρύματος, με σκοπό τη βελτίωσή του καθώς και τη σύνταξη, παρακολούθηση, αποτίμηση και αναθεώρηση των στρατηγικών και επιχειρησιακών στόχων του.</w:t>
            </w:r>
          </w:p>
          <w:p w:rsidR="007D5901" w:rsidRPr="00EF2054" w:rsidRDefault="007D5901" w:rsidP="007A0E3E">
            <w:pPr>
              <w:spacing w:after="80"/>
              <w:jc w:val="both"/>
              <w:rPr>
                <w:rFonts w:asciiTheme="majorHAnsi" w:hAnsiTheme="majorHAnsi" w:cstheme="majorHAnsi"/>
                <w:i/>
                <w:color w:val="000000" w:themeColor="text1"/>
              </w:rPr>
            </w:pPr>
            <w:r w:rsidRPr="00EF2054">
              <w:rPr>
                <w:rFonts w:asciiTheme="majorHAnsi" w:hAnsiTheme="majorHAnsi" w:cstheme="majorHAnsi"/>
                <w:i/>
                <w:color w:val="000000" w:themeColor="text1"/>
              </w:rPr>
              <w:t>Τα ΑΕΙ (μέσω της ΜΟΔΙΠ) έχουν την υποχρέωση παροχής ή μεταφοράς δεδομένων στην ΕΘΑΑΕ για τις ανάγκες της διασφάλισης ποιότητας, της παρακολούθησης της στρατηγικής και της χρηματοδότησής τους.</w:t>
            </w:r>
          </w:p>
        </w:tc>
      </w:tr>
    </w:tbl>
    <w:p w:rsidR="007D5901" w:rsidRDefault="007D5901" w:rsidP="007D5901">
      <w:pPr>
        <w:tabs>
          <w:tab w:val="left" w:pos="3900"/>
        </w:tabs>
        <w:rPr>
          <w:rFonts w:cstheme="minorHAnsi"/>
        </w:rPr>
      </w:pPr>
    </w:p>
    <w:p w:rsidR="007D5901" w:rsidRDefault="007D5901" w:rsidP="007D5901">
      <w:pPr>
        <w:spacing w:before="240" w:line="259" w:lineRule="auto"/>
        <w:contextualSpacing/>
        <w:jc w:val="both"/>
        <w:rPr>
          <w:rFonts w:ascii="Calibri" w:eastAsia="SimSun" w:hAnsi="Calibri" w:cs="Calibri"/>
          <w:color w:val="000000"/>
          <w:lang w:eastAsia="el-GR"/>
        </w:rPr>
      </w:pPr>
      <w:r w:rsidRPr="00015A23">
        <w:rPr>
          <w:rFonts w:ascii="Calibri" w:eastAsia="SimSun" w:hAnsi="Calibri" w:cs="Calibri"/>
          <w:b/>
          <w:u w:val="single"/>
          <w:lang w:eastAsia="el-GR"/>
        </w:rPr>
        <w:t>Τεκμηρίωση/Παραρτήματα</w:t>
      </w:r>
      <w:r w:rsidRPr="00015A23">
        <w:rPr>
          <w:rFonts w:ascii="Calibri" w:eastAsia="SimSun" w:hAnsi="Calibri" w:cs="Calibri"/>
          <w:color w:val="000000"/>
          <w:lang w:eastAsia="el-GR"/>
        </w:rPr>
        <w:t xml:space="preserve"> </w:t>
      </w:r>
    </w:p>
    <w:p w:rsidR="0048064D" w:rsidRPr="00015A23" w:rsidRDefault="0048064D" w:rsidP="007D5901">
      <w:pPr>
        <w:spacing w:before="240" w:line="259" w:lineRule="auto"/>
        <w:contextualSpacing/>
        <w:jc w:val="both"/>
        <w:rPr>
          <w:rFonts w:ascii="Calibri" w:eastAsia="SimSun" w:hAnsi="Calibri" w:cs="Calibri"/>
          <w:color w:val="000000"/>
          <w:lang w:eastAsia="el-GR"/>
        </w:rPr>
      </w:pPr>
    </w:p>
    <w:p w:rsidR="007D5901" w:rsidRPr="00015A23" w:rsidRDefault="007D5901" w:rsidP="00881623">
      <w:pPr>
        <w:spacing w:line="276" w:lineRule="auto"/>
        <w:jc w:val="both"/>
        <w:rPr>
          <w:rFonts w:cstheme="minorHAnsi"/>
        </w:rPr>
      </w:pPr>
      <w:r w:rsidRPr="00015A23">
        <w:rPr>
          <w:rFonts w:cstheme="minorHAnsi"/>
          <w:lang w:val="en-US"/>
        </w:rPr>
        <w:t>E</w:t>
      </w:r>
      <w:r w:rsidRPr="00015A23">
        <w:rPr>
          <w:rFonts w:cstheme="minorHAnsi"/>
        </w:rPr>
        <w:t>5.1 Αναφορά του ΟΠΕΣΠ για τα δεδομένα του Ιδρύματος και συνοδευτική έκθεση αξιολόγησής τους από τη ΜΟΔΙΠ</w:t>
      </w:r>
    </w:p>
    <w:p w:rsidR="007D5901" w:rsidRPr="00015A23" w:rsidRDefault="007D5901" w:rsidP="00881623">
      <w:pPr>
        <w:spacing w:line="276" w:lineRule="auto"/>
        <w:jc w:val="both"/>
        <w:rPr>
          <w:rFonts w:cstheme="minorHAnsi"/>
        </w:rPr>
      </w:pPr>
      <w:r w:rsidRPr="00015A23">
        <w:rPr>
          <w:rFonts w:cstheme="minorHAnsi"/>
        </w:rPr>
        <w:t>Ε5.2 Περιγραφή των λειτουργιών του πληροφοριακού συστήματος της ΜΟΔΙΠ</w:t>
      </w:r>
    </w:p>
    <w:p w:rsidR="007D5901" w:rsidRPr="00015A23" w:rsidRDefault="007D5901" w:rsidP="00881623">
      <w:pPr>
        <w:spacing w:line="276" w:lineRule="auto"/>
        <w:jc w:val="both"/>
        <w:rPr>
          <w:rFonts w:cstheme="minorHAnsi"/>
        </w:rPr>
      </w:pPr>
      <w:r w:rsidRPr="00015A23">
        <w:rPr>
          <w:rFonts w:cstheme="minorHAnsi"/>
          <w:lang w:val="en-US"/>
        </w:rPr>
        <w:t>E</w:t>
      </w:r>
      <w:r w:rsidRPr="00015A23">
        <w:rPr>
          <w:rFonts w:cstheme="minorHAnsi"/>
        </w:rPr>
        <w:t xml:space="preserve">5.3 Δείγμα συμπληρωμένου ερωτηματολογίου από έρευνες ικανοποίησης του διδακτικού/ διοικητικού προσωπικού </w:t>
      </w:r>
    </w:p>
    <w:p w:rsidR="007D5901" w:rsidRPr="00015A23" w:rsidRDefault="007D5901" w:rsidP="00881623">
      <w:pPr>
        <w:spacing w:line="276" w:lineRule="auto"/>
        <w:jc w:val="both"/>
        <w:rPr>
          <w:rFonts w:cstheme="minorHAnsi"/>
        </w:rPr>
      </w:pPr>
      <w:r w:rsidRPr="00015A23">
        <w:rPr>
          <w:rFonts w:cstheme="minorHAnsi"/>
          <w:lang w:val="en-US"/>
        </w:rPr>
        <w:t>E</w:t>
      </w:r>
      <w:r w:rsidRPr="00015A23">
        <w:rPr>
          <w:rFonts w:cstheme="minorHAnsi"/>
        </w:rPr>
        <w:t>5.4 Έκθεση της ΜΟΔΙΠ για τον τρόπο αξιοποίησης των δεδομένων που συλλέγονται από το πληροφοριακό σύστημα της ΜΟΔΙΠ (εσωτερική αξιολόγηση, στοχοθεσία κτλ)</w:t>
      </w:r>
    </w:p>
    <w:p w:rsidR="007D5901" w:rsidRDefault="007D5901" w:rsidP="007D5901">
      <w:pPr>
        <w:rPr>
          <w:rFonts w:cstheme="minorHAnsi"/>
        </w:rPr>
      </w:pPr>
      <w:r>
        <w:rPr>
          <w:rFonts w:cstheme="minorHAnsi"/>
        </w:rPr>
        <w:br w:type="page"/>
      </w:r>
    </w:p>
    <w:p w:rsidR="007D5901" w:rsidRPr="007F2295" w:rsidRDefault="007D5901" w:rsidP="007D5901">
      <w:pPr>
        <w:pStyle w:val="a5"/>
        <w:keepNext/>
        <w:keepLines/>
        <w:numPr>
          <w:ilvl w:val="0"/>
          <w:numId w:val="3"/>
        </w:numPr>
        <w:tabs>
          <w:tab w:val="left" w:pos="567"/>
          <w:tab w:val="left" w:pos="9356"/>
        </w:tabs>
        <w:spacing w:before="120" w:after="120" w:line="259" w:lineRule="auto"/>
        <w:jc w:val="both"/>
        <w:outlineLvl w:val="0"/>
        <w:rPr>
          <w:rFonts w:eastAsia="SimSun" w:cs="Calibri"/>
          <w:b/>
          <w:bCs/>
          <w:smallCaps/>
          <w:sz w:val="26"/>
          <w:szCs w:val="26"/>
          <w:lang w:val="el-GR" w:eastAsia="el-GR"/>
        </w:rPr>
      </w:pPr>
      <w:bookmarkStart w:id="19" w:name="_Toc469486719"/>
      <w:bookmarkStart w:id="20" w:name="_Toc140760182"/>
      <w:bookmarkStart w:id="21" w:name="_Toc142300433"/>
      <w:r w:rsidRPr="007F2295">
        <w:rPr>
          <w:rFonts w:eastAsia="SimSun" w:cs="Calibri"/>
          <w:b/>
          <w:bCs/>
          <w:smallCaps/>
          <w:sz w:val="26"/>
          <w:szCs w:val="26"/>
          <w:lang w:val="el-GR" w:eastAsia="el-GR"/>
        </w:rPr>
        <w:lastRenderedPageBreak/>
        <w:t>Δημοσιοποίηση πληροφοριών</w:t>
      </w:r>
      <w:bookmarkEnd w:id="19"/>
      <w:bookmarkEnd w:id="20"/>
      <w:bookmarkEnd w:id="21"/>
    </w:p>
    <w:p w:rsidR="007D5901" w:rsidRPr="00E73399" w:rsidRDefault="007D5901" w:rsidP="007D5901">
      <w:pPr>
        <w:tabs>
          <w:tab w:val="left" w:pos="9356"/>
        </w:tabs>
        <w:spacing w:after="160" w:line="259" w:lineRule="auto"/>
        <w:jc w:val="both"/>
        <w:rPr>
          <w:rFonts w:ascii="Calibri" w:eastAsia="SimSun" w:hAnsi="Calibri" w:cs="Calibri"/>
          <w:b/>
          <w:smallCaps/>
          <w:sz w:val="26"/>
          <w:szCs w:val="26"/>
          <w:lang w:eastAsia="el-GR"/>
        </w:rPr>
      </w:pPr>
      <w:r w:rsidRPr="00E73399">
        <w:rPr>
          <w:rFonts w:ascii="Calibri" w:eastAsia="SimSun" w:hAnsi="Calibri" w:cs="Calibri"/>
          <w:b/>
          <w:smallCaps/>
          <w:sz w:val="26"/>
          <w:szCs w:val="26"/>
          <w:lang w:eastAsia="el-GR"/>
        </w:rPr>
        <w:t>Τα ΑΕΙ είναι υποχρεωμένα να δημοσιοποιούν τις εκπαιδευτικές και ακαδημαϊκές τους δραστηριότητες με άμεσο και προσβάσιμο τρόπο. οι σχετικές πληροφορίες θα πρέπει να είναι επικαιροποιημένες και διατυπωμένες με αντικειμενικότητα και σαφήνεια στην ιστοσελίδα του ιδρύματος.</w:t>
      </w:r>
    </w:p>
    <w:tbl>
      <w:tblPr>
        <w:tblStyle w:val="6"/>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7D5901" w:rsidRPr="00E73399" w:rsidTr="007A0E3E">
        <w:tc>
          <w:tcPr>
            <w:tcW w:w="9340" w:type="dxa"/>
          </w:tcPr>
          <w:p w:rsidR="007D5901" w:rsidRPr="00E73399" w:rsidRDefault="007D5901" w:rsidP="007A0E3E">
            <w:pPr>
              <w:tabs>
                <w:tab w:val="left" w:pos="9356"/>
              </w:tabs>
              <w:spacing w:before="120"/>
              <w:jc w:val="both"/>
              <w:rPr>
                <w:rFonts w:asciiTheme="majorHAnsi" w:hAnsiTheme="majorHAnsi" w:cstheme="majorHAnsi"/>
                <w:i/>
                <w:color w:val="000000" w:themeColor="text1"/>
              </w:rPr>
            </w:pPr>
            <w:r w:rsidRPr="00E73399">
              <w:rPr>
                <w:rFonts w:asciiTheme="majorHAnsi" w:hAnsiTheme="majorHAnsi" w:cstheme="majorHAnsi"/>
                <w:i/>
                <w:color w:val="000000" w:themeColor="text1"/>
              </w:rPr>
              <w:t>Οι ΜΟΔΙΠ δημοσιεύουν στοιχεία για τη δομή, οργάνωση και λειτουργία του ΕΣΔΠ. Επιπλέον, δημοσιεύουν στοιχεία για την πολιτική και τους στόχους ποιότητας του Ιδρύματος καθώς και πληροφορίες και δεδομένα της εσωτερικής και εξωτερικής του αξιολόγησης. Στο πλαίσιο των διαδικασιών της εσωτερικής αξιολόγησης, ελέγχουν εάν υπάρχει επαρκής δημόσια πληροφόρηση για τις εκπαιδευτικές δραστηριότητες και, ιδιαίτερα, για τη λειτουργία των προγραμμάτων σπουδών καθώς και για τη γενικότερη δραστηριότητα του Ιδρύματος και προβαίνουν στη διατύπωση προτάσεων βελτίωσης.</w:t>
            </w:r>
          </w:p>
          <w:p w:rsidR="007D5901" w:rsidRPr="00E73399" w:rsidRDefault="007D5901" w:rsidP="007A0E3E">
            <w:pPr>
              <w:tabs>
                <w:tab w:val="left" w:pos="9356"/>
              </w:tabs>
              <w:spacing w:before="120"/>
              <w:jc w:val="both"/>
              <w:rPr>
                <w:rFonts w:ascii="Calibri Light" w:hAnsi="Calibri Light" w:cs="Calibri Light"/>
                <w:i/>
                <w:color w:val="808080"/>
              </w:rPr>
            </w:pPr>
            <w:r w:rsidRPr="00E73399">
              <w:rPr>
                <w:rFonts w:asciiTheme="majorHAnsi" w:hAnsiTheme="majorHAnsi" w:cstheme="majorHAnsi"/>
                <w:i/>
                <w:color w:val="000000" w:themeColor="text1"/>
              </w:rPr>
              <w:t>Η δημόσια πληροφόρηση μέσω διαδικτύου πρέπει να παρέχεται στην ελληνική και στην αγγλική γλώσσα, και οι ιστοσελίδες να έχουν ενιαία αρχιτεκτονική, δομή και περιεχόμενο για όλες τις ακαδημαϊκές μονάδες του Ιδρύματος, ώστε οι χρήστες των ιστοσελίδων να εντοπίζουν με ευκολία τις πληροφορίες που τους ενδιαφέρουν.</w:t>
            </w:r>
          </w:p>
        </w:tc>
      </w:tr>
    </w:tbl>
    <w:p w:rsidR="007D5901" w:rsidRPr="00E73399" w:rsidRDefault="007D5901" w:rsidP="007D5901">
      <w:pPr>
        <w:tabs>
          <w:tab w:val="left" w:pos="9356"/>
        </w:tabs>
        <w:spacing w:after="120" w:line="259" w:lineRule="auto"/>
        <w:jc w:val="both"/>
        <w:rPr>
          <w:rFonts w:ascii="Calibri" w:eastAsia="SimSun" w:hAnsi="Calibri" w:cs="Calibri"/>
          <w:b/>
          <w:smallCaps/>
          <w:u w:val="single"/>
          <w:lang w:eastAsia="el-GR"/>
        </w:rPr>
      </w:pPr>
    </w:p>
    <w:p w:rsidR="007D5901" w:rsidRPr="00015A23" w:rsidRDefault="007D5901" w:rsidP="007D5901">
      <w:pPr>
        <w:spacing w:before="240" w:line="259" w:lineRule="auto"/>
        <w:contextualSpacing/>
        <w:jc w:val="both"/>
        <w:rPr>
          <w:rFonts w:ascii="Calibri" w:eastAsia="SimSun" w:hAnsi="Calibri" w:cs="Calibri"/>
          <w:color w:val="000000"/>
          <w:lang w:eastAsia="el-GR"/>
        </w:rPr>
      </w:pPr>
      <w:r w:rsidRPr="00015A23">
        <w:rPr>
          <w:rFonts w:ascii="Calibri" w:eastAsia="SimSun" w:hAnsi="Calibri" w:cs="Calibri"/>
          <w:b/>
          <w:u w:val="single"/>
          <w:lang w:eastAsia="el-GR"/>
        </w:rPr>
        <w:t>Τεκμηρίωση/Παραρτήματα</w:t>
      </w:r>
      <w:r w:rsidRPr="00015A23">
        <w:rPr>
          <w:rFonts w:ascii="Calibri" w:eastAsia="SimSun" w:hAnsi="Calibri" w:cs="Calibri"/>
          <w:color w:val="000000"/>
          <w:lang w:eastAsia="el-GR"/>
        </w:rPr>
        <w:t xml:space="preserve"> </w:t>
      </w:r>
    </w:p>
    <w:p w:rsidR="007D5901" w:rsidRPr="00015A23" w:rsidRDefault="007D5901" w:rsidP="007D5901">
      <w:pPr>
        <w:rPr>
          <w:rFonts w:cstheme="minorHAnsi"/>
        </w:rPr>
      </w:pPr>
    </w:p>
    <w:p w:rsidR="007D5901" w:rsidRPr="00015A23" w:rsidRDefault="007D5901" w:rsidP="0048064D">
      <w:pPr>
        <w:spacing w:after="160" w:line="276" w:lineRule="auto"/>
        <w:contextualSpacing/>
        <w:jc w:val="both"/>
        <w:rPr>
          <w:rFonts w:ascii="Calibri" w:eastAsia="SimSun" w:hAnsi="Calibri" w:cs="Calibri"/>
          <w:lang w:eastAsia="el-GR"/>
        </w:rPr>
      </w:pPr>
      <w:r w:rsidRPr="00015A23">
        <w:rPr>
          <w:rFonts w:cstheme="minorHAnsi"/>
          <w:lang w:val="en-US"/>
        </w:rPr>
        <w:t>E</w:t>
      </w:r>
      <w:r w:rsidRPr="00015A23">
        <w:rPr>
          <w:rFonts w:cstheme="minorHAnsi"/>
        </w:rPr>
        <w:t>6.1 Αποτελέσματα της διαδικασίας</w:t>
      </w:r>
      <w:r w:rsidRPr="00015A23">
        <w:rPr>
          <w:rFonts w:ascii="Calibri" w:eastAsia="SimSun" w:hAnsi="Calibri" w:cs="Calibri"/>
          <w:lang w:eastAsia="el-GR"/>
        </w:rPr>
        <w:t xml:space="preserve"> αξιολόγησης της λειτουργικότητας και του περιεχομένου, καθώς και της συντήρησης και επικαιροποίησης της ιστοσελίδας του Ιδρύματος</w:t>
      </w:r>
    </w:p>
    <w:p w:rsidR="007D5901" w:rsidRPr="00015A23" w:rsidRDefault="007D5901" w:rsidP="0048064D">
      <w:pPr>
        <w:spacing w:line="276" w:lineRule="auto"/>
        <w:jc w:val="both"/>
        <w:rPr>
          <w:rFonts w:cstheme="minorHAnsi"/>
        </w:rPr>
      </w:pPr>
      <w:r w:rsidRPr="00015A23">
        <w:rPr>
          <w:rFonts w:cstheme="minorHAnsi"/>
          <w:lang w:val="en-US"/>
        </w:rPr>
        <w:t>E</w:t>
      </w:r>
      <w:r w:rsidRPr="00015A23">
        <w:rPr>
          <w:rFonts w:cstheme="minorHAnsi"/>
        </w:rPr>
        <w:t>6.2 Κατάλογος των συνδέσμων της ιστοσελίδας του Ιδρύματος και της ΜΟΔΙΠ, και των ειδικών διαδικτυακών προσωποποιημένων εφαρμογών</w:t>
      </w:r>
    </w:p>
    <w:p w:rsidR="007D5901" w:rsidRPr="001D2B7E" w:rsidRDefault="007D5901" w:rsidP="0048064D">
      <w:pPr>
        <w:spacing w:line="276" w:lineRule="auto"/>
        <w:rPr>
          <w:rFonts w:cstheme="minorHAnsi"/>
        </w:rPr>
      </w:pPr>
      <w:r w:rsidRPr="00442C84">
        <w:rPr>
          <w:rFonts w:cstheme="minorHAnsi"/>
        </w:rPr>
        <w:br w:type="page"/>
      </w:r>
    </w:p>
    <w:p w:rsidR="007D5901" w:rsidRPr="009E5006" w:rsidRDefault="007D5901" w:rsidP="007D5901">
      <w:pPr>
        <w:pStyle w:val="a5"/>
        <w:keepNext/>
        <w:keepLines/>
        <w:numPr>
          <w:ilvl w:val="0"/>
          <w:numId w:val="3"/>
        </w:numPr>
        <w:tabs>
          <w:tab w:val="left" w:pos="567"/>
          <w:tab w:val="left" w:pos="9356"/>
        </w:tabs>
        <w:spacing w:before="120" w:after="120" w:line="259" w:lineRule="auto"/>
        <w:jc w:val="both"/>
        <w:outlineLvl w:val="0"/>
        <w:rPr>
          <w:rFonts w:eastAsia="SimSun" w:cs="Calibri"/>
          <w:b/>
          <w:bCs/>
          <w:smallCaps/>
          <w:sz w:val="26"/>
          <w:szCs w:val="26"/>
          <w:lang w:val="el-GR" w:eastAsia="el-GR"/>
        </w:rPr>
      </w:pPr>
      <w:bookmarkStart w:id="22" w:name="_Toc140760183"/>
      <w:bookmarkStart w:id="23" w:name="_Toc142300434"/>
      <w:bookmarkStart w:id="24" w:name="_Toc469405383"/>
      <w:r w:rsidRPr="009E5006">
        <w:rPr>
          <w:rFonts w:eastAsia="SimSun" w:cs="Calibri"/>
          <w:b/>
          <w:bCs/>
          <w:smallCaps/>
          <w:sz w:val="26"/>
          <w:szCs w:val="26"/>
          <w:lang w:val="el-GR" w:eastAsia="el-GR"/>
        </w:rPr>
        <w:lastRenderedPageBreak/>
        <w:t>Εξωτερική αξιολόγηση και πιστοποίηση του ΕΣΔΠ</w:t>
      </w:r>
      <w:bookmarkEnd w:id="22"/>
      <w:bookmarkEnd w:id="23"/>
    </w:p>
    <w:p w:rsidR="007D5901" w:rsidRPr="009E5006" w:rsidRDefault="007D5901" w:rsidP="007D5901">
      <w:pPr>
        <w:tabs>
          <w:tab w:val="left" w:pos="9356"/>
        </w:tabs>
        <w:spacing w:after="160" w:line="259" w:lineRule="auto"/>
        <w:jc w:val="both"/>
        <w:rPr>
          <w:rFonts w:ascii="Calibri" w:eastAsia="SimSun" w:hAnsi="Calibri" w:cs="Calibri"/>
          <w:b/>
          <w:smallCaps/>
          <w:sz w:val="26"/>
          <w:szCs w:val="26"/>
          <w:lang w:eastAsia="el-GR"/>
        </w:rPr>
      </w:pPr>
      <w:r w:rsidRPr="009E5006">
        <w:rPr>
          <w:rFonts w:ascii="Calibri" w:eastAsia="SimSun" w:hAnsi="Calibri" w:cs="Calibri"/>
          <w:b/>
          <w:smallCaps/>
          <w:sz w:val="26"/>
          <w:szCs w:val="26"/>
          <w:lang w:eastAsia="el-GR"/>
        </w:rPr>
        <w:t>Τα ΑΕΙ θα πρέπει να υποβάλλονται σε περιοδική εξωτερική αξιολόγηση από επιτροπές εμπειρογνωμόνων που ορίζονται από την ΕΘΑΑΕ, με σκοπό την πιστοποίησή των εσωτερικών τους συστημάτων διασφάλισης ποιότητας (ΕΣΔΠ). Η περιοδικότητα της εξωτερικής αξιολόγησης καθορίζεται από την ΕΘΑΑΕ.</w:t>
      </w:r>
    </w:p>
    <w:tbl>
      <w:tblPr>
        <w:tblStyle w:val="7"/>
        <w:tblW w:w="0" w:type="auto"/>
        <w:tblBorders>
          <w:top w:val="single" w:sz="8" w:space="0" w:color="1B587C"/>
          <w:left w:val="single" w:sz="8" w:space="0" w:color="1B587C"/>
          <w:bottom w:val="single" w:sz="8" w:space="0" w:color="1B587C"/>
          <w:right w:val="single" w:sz="8" w:space="0" w:color="1B587C"/>
          <w:insideH w:val="single" w:sz="8" w:space="0" w:color="1B587C"/>
          <w:insideV w:val="single" w:sz="8" w:space="0" w:color="1B587C"/>
        </w:tblBorders>
        <w:tblLook w:val="04A0" w:firstRow="1" w:lastRow="0" w:firstColumn="1" w:lastColumn="0" w:noHBand="0" w:noVBand="1"/>
      </w:tblPr>
      <w:tblGrid>
        <w:gridCol w:w="9044"/>
      </w:tblGrid>
      <w:tr w:rsidR="007D5901" w:rsidRPr="009E5006" w:rsidTr="007A0E3E">
        <w:tc>
          <w:tcPr>
            <w:tcW w:w="9340" w:type="dxa"/>
          </w:tcPr>
          <w:bookmarkEnd w:id="24"/>
          <w:p w:rsidR="007D5901" w:rsidRPr="009E5006" w:rsidRDefault="007D5901" w:rsidP="007A0E3E">
            <w:pPr>
              <w:spacing w:before="120" w:after="80"/>
              <w:jc w:val="both"/>
              <w:rPr>
                <w:rFonts w:asciiTheme="majorHAnsi" w:hAnsiTheme="majorHAnsi" w:cstheme="majorHAnsi"/>
                <w:i/>
                <w:color w:val="000000" w:themeColor="text1"/>
              </w:rPr>
            </w:pPr>
            <w:r w:rsidRPr="009E5006">
              <w:rPr>
                <w:rFonts w:asciiTheme="majorHAnsi" w:hAnsiTheme="majorHAnsi" w:cstheme="majorHAnsi"/>
                <w:i/>
                <w:color w:val="000000" w:themeColor="text1"/>
              </w:rPr>
              <w:t xml:space="preserve">Η εξωτερική διασφάλιση ποιότητας, εν προκειμένω η εξωτερική αξιολόγηση με σκοπό την πιστοποίηση, μπορεί να λειτουργήσει ως μέσο εξακρίβωσης της αποτελεσματικότητας της εσωτερικής διασφάλισης ποιότητας του Ιδρύματος και ως </w:t>
            </w:r>
            <w:r>
              <w:rPr>
                <w:rFonts w:asciiTheme="majorHAnsi" w:hAnsiTheme="majorHAnsi" w:cstheme="majorHAnsi"/>
                <w:i/>
                <w:color w:val="000000" w:themeColor="text1"/>
              </w:rPr>
              <w:t xml:space="preserve">καταλύτης για τη βελτίωσή της, </w:t>
            </w:r>
            <w:r w:rsidRPr="009E5006">
              <w:rPr>
                <w:rFonts w:asciiTheme="majorHAnsi" w:hAnsiTheme="majorHAnsi" w:cstheme="majorHAnsi"/>
                <w:i/>
                <w:color w:val="000000" w:themeColor="text1"/>
              </w:rPr>
              <w:t>ενώ, επιπλέον, μπορεί να προσφέρει νέες προοπτικές σ’ αυτή. Παρέχει επίσης πληροφορίες, με στόχο τη δημόσια επιβεβαίωση της θετικής πορείας των δραστηριοτήτων του Ιδρύματος.</w:t>
            </w:r>
          </w:p>
          <w:p w:rsidR="007D5901" w:rsidRPr="009E5006" w:rsidRDefault="007D5901" w:rsidP="007A0E3E">
            <w:pPr>
              <w:spacing w:before="120" w:after="80"/>
              <w:jc w:val="both"/>
              <w:rPr>
                <w:rFonts w:asciiTheme="majorHAnsi" w:hAnsiTheme="majorHAnsi" w:cstheme="majorHAnsi"/>
                <w:i/>
                <w:color w:val="000000" w:themeColor="text1"/>
              </w:rPr>
            </w:pPr>
            <w:r w:rsidRPr="009E5006">
              <w:rPr>
                <w:rFonts w:asciiTheme="majorHAnsi" w:hAnsiTheme="majorHAnsi" w:cstheme="majorHAnsi"/>
                <w:i/>
                <w:color w:val="000000" w:themeColor="text1"/>
              </w:rPr>
              <w:t>Τα ΑΕΙ συμμετέχουν στην περιοδική εξωτερική διασφάλιση ποιότητας, στην οποία λαμβάνονται υπόψη και οι απαιτήσεις του νομοθετικού πλαισίου, βάσει του οποίου λειτουργούν τα Ιδρύματα και οι ακαδημαϊκές τους μονάδες.</w:t>
            </w:r>
          </w:p>
          <w:p w:rsidR="007D5901" w:rsidRPr="009E5006" w:rsidRDefault="007D5901" w:rsidP="007A0E3E">
            <w:pPr>
              <w:tabs>
                <w:tab w:val="left" w:pos="9356"/>
              </w:tabs>
              <w:spacing w:after="80"/>
              <w:jc w:val="both"/>
              <w:rPr>
                <w:rFonts w:ascii="Calibri" w:hAnsi="Calibri" w:cs="Calibri"/>
                <w:color w:val="808080"/>
              </w:rPr>
            </w:pPr>
            <w:r w:rsidRPr="009E5006">
              <w:rPr>
                <w:rFonts w:asciiTheme="majorHAnsi" w:hAnsiTheme="majorHAnsi" w:cstheme="majorHAnsi"/>
                <w:i/>
                <w:color w:val="000000" w:themeColor="text1"/>
              </w:rPr>
              <w:t>Η διασφάλιση ποιότητας, εν προκειμένω η πιστοποίηση, είναι μια συνεχής διαδικασία, η οποία δεν τελειώνει με την εξωτερική παροχή πληροφοριών ή αναφορά, αλλά απαιτείται συνέχιση της διαδικασίας εσωτερικής περαιτέρω παρακολούθησης του Ιδρύματος. Επομένως, τα ΑΕΙ λαμβάνουν όλα τα απαραίτητα μέτρα, ώστε η πρόοδος, που συντελέστηκε από την τελευταία φορά που εφαρμόστηκε η διαδικασία της εξωτερικής διασφάλισης ποιότητας, να ληφθεί υπ’ όψη κατά την προετοιμασία της επόμενης.</w:t>
            </w:r>
          </w:p>
        </w:tc>
      </w:tr>
    </w:tbl>
    <w:p w:rsidR="007D5901" w:rsidRDefault="007D5901" w:rsidP="007D5901">
      <w:pPr>
        <w:tabs>
          <w:tab w:val="left" w:pos="3900"/>
        </w:tabs>
        <w:rPr>
          <w:rFonts w:ascii="Calibri" w:eastAsia="SimSun" w:hAnsi="Calibri" w:cs="Calibri"/>
          <w:b/>
          <w:sz w:val="22"/>
          <w:szCs w:val="22"/>
          <w:u w:val="single"/>
          <w:lang w:eastAsia="el-GR"/>
        </w:rPr>
      </w:pPr>
    </w:p>
    <w:p w:rsidR="007D5901" w:rsidRPr="00015A23" w:rsidRDefault="007D5901" w:rsidP="007D5901">
      <w:pPr>
        <w:spacing w:before="240" w:line="259" w:lineRule="auto"/>
        <w:contextualSpacing/>
        <w:jc w:val="both"/>
        <w:rPr>
          <w:rFonts w:ascii="Calibri" w:eastAsia="SimSun" w:hAnsi="Calibri" w:cs="Calibri"/>
          <w:color w:val="000000"/>
          <w:lang w:eastAsia="el-GR"/>
        </w:rPr>
      </w:pPr>
      <w:r w:rsidRPr="00015A23">
        <w:rPr>
          <w:rFonts w:ascii="Calibri" w:eastAsia="SimSun" w:hAnsi="Calibri" w:cs="Calibri"/>
          <w:b/>
          <w:u w:val="single"/>
          <w:lang w:eastAsia="el-GR"/>
        </w:rPr>
        <w:t>Τεκμηρίωση/Παραρτήματα</w:t>
      </w:r>
      <w:r w:rsidRPr="00015A23">
        <w:rPr>
          <w:rFonts w:ascii="Calibri" w:eastAsia="SimSun" w:hAnsi="Calibri" w:cs="Calibri"/>
          <w:color w:val="000000"/>
          <w:lang w:eastAsia="el-GR"/>
        </w:rPr>
        <w:t xml:space="preserve"> </w:t>
      </w:r>
    </w:p>
    <w:p w:rsidR="007D5901" w:rsidRPr="00015A23" w:rsidRDefault="007D5901" w:rsidP="007D5901">
      <w:pPr>
        <w:tabs>
          <w:tab w:val="left" w:pos="3900"/>
        </w:tabs>
        <w:rPr>
          <w:rFonts w:ascii="Calibri" w:eastAsia="SimSun" w:hAnsi="Calibri" w:cs="Calibri"/>
          <w:b/>
          <w:u w:val="single"/>
          <w:lang w:eastAsia="el-GR"/>
        </w:rPr>
      </w:pPr>
    </w:p>
    <w:p w:rsidR="007D5901" w:rsidRPr="00015A23" w:rsidRDefault="007D5901" w:rsidP="007D5901">
      <w:pPr>
        <w:tabs>
          <w:tab w:val="left" w:pos="1200"/>
        </w:tabs>
        <w:jc w:val="both"/>
        <w:rPr>
          <w:rFonts w:cstheme="minorHAnsi"/>
        </w:rPr>
      </w:pPr>
      <w:r w:rsidRPr="00015A23">
        <w:rPr>
          <w:rFonts w:cstheme="minorHAnsi"/>
          <w:lang w:val="en-US"/>
        </w:rPr>
        <w:t>E</w:t>
      </w:r>
      <w:r w:rsidRPr="00015A23">
        <w:rPr>
          <w:rFonts w:cstheme="minorHAnsi"/>
        </w:rPr>
        <w:t>7.1 Έκθεση Προόδου 5ετίας σχετικά με την ανταπόκριση στις συστάσεις της τελευταίας Έκθεσης Πιστοποίησης του ΕΣΔΠ</w:t>
      </w:r>
    </w:p>
    <w:p w:rsidR="007D5901" w:rsidRPr="00FF2BE3" w:rsidRDefault="007D5901" w:rsidP="007D5901">
      <w:pPr>
        <w:tabs>
          <w:tab w:val="left" w:pos="3900"/>
        </w:tabs>
        <w:rPr>
          <w:rFonts w:cstheme="minorHAnsi"/>
          <w:sz w:val="22"/>
          <w:szCs w:val="22"/>
        </w:rPr>
      </w:pPr>
    </w:p>
    <w:p w:rsidR="00D470EA" w:rsidRDefault="00D470EA"/>
    <w:sectPr w:rsidR="00D470EA" w:rsidSect="003E670A">
      <w:footerReference w:type="default" r:id="rId15"/>
      <w:footerReference w:type="first" r:id="rId16"/>
      <w:pgSz w:w="11900" w:h="16840" w:code="9"/>
      <w:pgMar w:top="1560" w:right="1418" w:bottom="1418" w:left="1418" w:header="1757"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5FA" w:rsidRDefault="00805383">
      <w:r>
        <w:separator/>
      </w:r>
    </w:p>
  </w:endnote>
  <w:endnote w:type="continuationSeparator" w:id="0">
    <w:p w:rsidR="007F25FA" w:rsidRDefault="00805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4"/>
      </w:rPr>
      <w:id w:val="-1609883317"/>
      <w:docPartObj>
        <w:docPartGallery w:val="Page Numbers (Bottom of Page)"/>
        <w:docPartUnique/>
      </w:docPartObj>
    </w:sdtPr>
    <w:sdtEndPr>
      <w:rPr>
        <w:rStyle w:val="a4"/>
      </w:rPr>
    </w:sdtEndPr>
    <w:sdtContent>
      <w:p w:rsidR="002E520E" w:rsidRDefault="007D5901" w:rsidP="00B02D66">
        <w:pPr>
          <w:pStyle w:val="a3"/>
          <w:framePr w:wrap="none" w:vAnchor="text" w:hAnchor="margin" w:xAlign="right" w:y="1"/>
          <w:rPr>
            <w:rStyle w:val="a4"/>
          </w:rPr>
        </w:pPr>
        <w:r>
          <w:rPr>
            <w:rStyle w:val="a4"/>
          </w:rPr>
          <w:fldChar w:fldCharType="begin"/>
        </w:r>
        <w:r>
          <w:rPr>
            <w:rStyle w:val="a4"/>
          </w:rPr>
          <w:instrText xml:space="preserve"> PAGE </w:instrText>
        </w:r>
        <w:r>
          <w:rPr>
            <w:rStyle w:val="a4"/>
          </w:rPr>
          <w:fldChar w:fldCharType="end"/>
        </w:r>
      </w:p>
    </w:sdtContent>
  </w:sdt>
  <w:p w:rsidR="002E520E" w:rsidRDefault="00391ADE" w:rsidP="002E520E">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ADE" w:rsidRDefault="00391ADE">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15F" w:rsidRDefault="00391ADE" w:rsidP="0021315F">
    <w:pPr>
      <w:pStyle w:val="a3"/>
      <w:rPr>
        <w:rFonts w:cstheme="minorHAnsi"/>
        <w:i/>
        <w:color w:val="002060"/>
        <w:sz w:val="18"/>
        <w:szCs w:val="18"/>
      </w:rPr>
    </w:pPr>
  </w:p>
  <w:p w:rsidR="0021315F" w:rsidRPr="00BF514E" w:rsidRDefault="007D5901" w:rsidP="0021315F">
    <w:pPr>
      <w:pStyle w:val="a3"/>
      <w:rPr>
        <w:rFonts w:cstheme="minorHAnsi"/>
        <w:i/>
        <w:color w:val="002060"/>
        <w:sz w:val="18"/>
        <w:szCs w:val="18"/>
      </w:rPr>
    </w:pPr>
    <w:r>
      <w:rPr>
        <w:rFonts w:cstheme="minorHAnsi"/>
        <w:i/>
        <w:color w:val="002060"/>
        <w:sz w:val="18"/>
        <w:szCs w:val="18"/>
      </w:rPr>
      <w:t xml:space="preserve"> </w:t>
    </w:r>
  </w:p>
  <w:p w:rsidR="00EC77E5" w:rsidRPr="00B32E66" w:rsidRDefault="007D5901" w:rsidP="00EC77E5">
    <w:pPr>
      <w:pStyle w:val="a3"/>
      <w:jc w:val="center"/>
      <w:rPr>
        <w:rFonts w:cstheme="minorHAnsi"/>
        <w:i/>
        <w:color w:val="002060"/>
        <w:sz w:val="18"/>
        <w:szCs w:val="18"/>
      </w:rPr>
    </w:pPr>
    <w:r>
      <w:rPr>
        <w:i/>
        <w:sz w:val="18"/>
        <w:szCs w:val="18"/>
      </w:rPr>
      <w:t xml:space="preserve"> </w:t>
    </w:r>
  </w:p>
  <w:p w:rsidR="00386AB2" w:rsidRPr="00B32E66" w:rsidRDefault="00391ADE" w:rsidP="00386AB2">
    <w:pPr>
      <w:pStyle w:val="a3"/>
      <w:jc w:val="center"/>
      <w:rPr>
        <w:rFonts w:cstheme="minorHAnsi"/>
        <w:i/>
        <w:color w:val="002060"/>
        <w:sz w:val="18"/>
        <w:szCs w:val="18"/>
      </w:rPr>
    </w:pPr>
    <w:bookmarkStart w:id="1" w:name="_GoBack"/>
    <w:r>
      <w:rPr>
        <w:noProof/>
      </w:rPr>
      <w:drawing>
        <wp:anchor distT="0" distB="0" distL="114300" distR="114300" simplePos="0" relativeHeight="251659264" behindDoc="1" locked="0" layoutInCell="1" allowOverlap="1" wp14:anchorId="282FC7C8" wp14:editId="4C10018C">
          <wp:simplePos x="0" y="0"/>
          <wp:positionH relativeFrom="column">
            <wp:posOffset>-495300</wp:posOffset>
          </wp:positionH>
          <wp:positionV relativeFrom="paragraph">
            <wp:posOffset>133350</wp:posOffset>
          </wp:positionV>
          <wp:extent cx="6551930" cy="492760"/>
          <wp:effectExtent l="0" t="0" r="1270" b="2540"/>
          <wp:wrapNone/>
          <wp:docPr id="7"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51930" cy="492760"/>
                  </a:xfrm>
                  <a:prstGeom prst="rect">
                    <a:avLst/>
                  </a:prstGeom>
                </pic:spPr>
              </pic:pic>
            </a:graphicData>
          </a:graphic>
          <wp14:sizeRelH relativeFrom="page">
            <wp14:pctWidth>0</wp14:pctWidth>
          </wp14:sizeRelH>
          <wp14:sizeRelV relativeFrom="page">
            <wp14:pctHeight>0</wp14:pctHeight>
          </wp14:sizeRelV>
        </wp:anchor>
      </w:drawing>
    </w:r>
    <w:bookmarkEnd w:id="1"/>
    <w:r w:rsidR="007D5901">
      <w:rPr>
        <w:i/>
        <w:sz w:val="18"/>
        <w:szCs w:val="18"/>
      </w:rPr>
      <w:t xml:space="preserve"> </w:t>
    </w:r>
  </w:p>
  <w:p w:rsidR="00D0018F" w:rsidRPr="00B32E66" w:rsidRDefault="007D5901" w:rsidP="00D0018F">
    <w:pPr>
      <w:pStyle w:val="a3"/>
      <w:jc w:val="center"/>
      <w:rPr>
        <w:rFonts w:cstheme="minorHAnsi"/>
        <w:i/>
        <w:color w:val="002060"/>
        <w:sz w:val="18"/>
        <w:szCs w:val="18"/>
      </w:rPr>
    </w:pPr>
    <w:r>
      <w:rPr>
        <w:i/>
        <w:sz w:val="18"/>
        <w:szCs w:val="18"/>
      </w:rPr>
      <w:t xml:space="preserve">  </w:t>
    </w:r>
  </w:p>
  <w:p w:rsidR="009203B1" w:rsidRPr="00B32E66" w:rsidRDefault="00391ADE" w:rsidP="009203B1">
    <w:pPr>
      <w:pStyle w:val="a3"/>
      <w:jc w:val="center"/>
      <w:rPr>
        <w:rFonts w:cstheme="minorHAnsi"/>
        <w:i/>
        <w:color w:val="002060"/>
        <w:sz w:val="18"/>
        <w:szCs w:val="18"/>
      </w:rPr>
    </w:pPr>
  </w:p>
  <w:p w:rsidR="0022180E" w:rsidRPr="00B32E66" w:rsidRDefault="007D5901" w:rsidP="0022180E">
    <w:pPr>
      <w:pStyle w:val="a3"/>
      <w:jc w:val="center"/>
      <w:rPr>
        <w:rFonts w:cstheme="minorHAnsi"/>
        <w:i/>
        <w:color w:val="002060"/>
        <w:sz w:val="18"/>
        <w:szCs w:val="18"/>
      </w:rPr>
    </w:pPr>
    <w:r>
      <w:rPr>
        <w:i/>
        <w:sz w:val="18"/>
        <w:szCs w:val="18"/>
      </w:rPr>
      <w:t xml:space="preserve"> </w:t>
    </w:r>
  </w:p>
  <w:p w:rsidR="002E520E" w:rsidRPr="0021315F" w:rsidRDefault="00391ADE" w:rsidP="0021315F">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7786057"/>
      <w:docPartObj>
        <w:docPartGallery w:val="Page Numbers (Bottom of Page)"/>
        <w:docPartUnique/>
      </w:docPartObj>
    </w:sdtPr>
    <w:sdtEndPr>
      <w:rPr>
        <w:sz w:val="22"/>
        <w:szCs w:val="22"/>
      </w:rPr>
    </w:sdtEndPr>
    <w:sdtContent>
      <w:p w:rsidR="00200326" w:rsidRPr="00B32E66" w:rsidRDefault="007D5901" w:rsidP="003E670A">
        <w:pPr>
          <w:pStyle w:val="a3"/>
          <w:rPr>
            <w:rFonts w:cstheme="minorHAnsi"/>
            <w:i/>
            <w:color w:val="002060"/>
            <w:sz w:val="18"/>
            <w:szCs w:val="18"/>
          </w:rPr>
        </w:pPr>
        <w:r w:rsidRPr="00B32E66">
          <w:rPr>
            <w:i/>
            <w:sz w:val="18"/>
            <w:szCs w:val="18"/>
          </w:rPr>
          <w:t>Ε</w:t>
        </w:r>
        <w:r w:rsidRPr="00B32E66">
          <w:rPr>
            <w:rFonts w:cstheme="minorHAnsi"/>
            <w:i/>
            <w:color w:val="002060"/>
            <w:sz w:val="18"/>
            <w:szCs w:val="18"/>
          </w:rPr>
          <w:t xml:space="preserve">2             Πρόταση Πιστοποίησης του </w:t>
        </w:r>
        <w:r>
          <w:rPr>
            <w:rFonts w:cstheme="minorHAnsi"/>
            <w:i/>
            <w:color w:val="002060"/>
            <w:sz w:val="18"/>
            <w:szCs w:val="18"/>
          </w:rPr>
          <w:t>ΕΣΔΠ του …..</w:t>
        </w:r>
        <w:r w:rsidRPr="00B32E66">
          <w:rPr>
            <w:rFonts w:cstheme="minorHAnsi"/>
            <w:i/>
            <w:color w:val="002060"/>
            <w:sz w:val="18"/>
            <w:szCs w:val="18"/>
          </w:rPr>
          <w:t>. (Ίδρυμα)</w:t>
        </w:r>
        <w:r>
          <w:rPr>
            <w:rFonts w:cstheme="minorHAnsi"/>
            <w:i/>
            <w:color w:val="002060"/>
            <w:sz w:val="18"/>
            <w:szCs w:val="18"/>
          </w:rPr>
          <w:t xml:space="preserve">                                                                                                            </w:t>
        </w:r>
        <w:r w:rsidRPr="000A4AD2">
          <w:rPr>
            <w:rFonts w:cstheme="minorHAnsi"/>
            <w:i/>
            <w:color w:val="002060"/>
            <w:sz w:val="18"/>
            <w:szCs w:val="18"/>
          </w:rPr>
          <w:fldChar w:fldCharType="begin"/>
        </w:r>
        <w:r w:rsidRPr="000A4AD2">
          <w:rPr>
            <w:rFonts w:cstheme="minorHAnsi"/>
            <w:i/>
            <w:color w:val="002060"/>
            <w:sz w:val="18"/>
            <w:szCs w:val="18"/>
          </w:rPr>
          <w:instrText>PAGE   \* MERGEFORMAT</w:instrText>
        </w:r>
        <w:r w:rsidRPr="000A4AD2">
          <w:rPr>
            <w:rFonts w:cstheme="minorHAnsi"/>
            <w:i/>
            <w:color w:val="002060"/>
            <w:sz w:val="18"/>
            <w:szCs w:val="18"/>
          </w:rPr>
          <w:fldChar w:fldCharType="separate"/>
        </w:r>
        <w:r w:rsidR="00391ADE">
          <w:rPr>
            <w:rFonts w:cstheme="minorHAnsi"/>
            <w:i/>
            <w:noProof/>
            <w:color w:val="002060"/>
            <w:sz w:val="18"/>
            <w:szCs w:val="18"/>
          </w:rPr>
          <w:t>16</w:t>
        </w:r>
        <w:r w:rsidRPr="000A4AD2">
          <w:rPr>
            <w:rFonts w:cstheme="minorHAnsi"/>
            <w:i/>
            <w:color w:val="002060"/>
            <w:sz w:val="18"/>
            <w:szCs w:val="18"/>
          </w:rPr>
          <w:fldChar w:fldCharType="end"/>
        </w:r>
      </w:p>
      <w:p w:rsidR="00200326" w:rsidRPr="00B32E66" w:rsidRDefault="007D5901" w:rsidP="00200326">
        <w:pPr>
          <w:pStyle w:val="a3"/>
          <w:jc w:val="center"/>
          <w:rPr>
            <w:rFonts w:cstheme="minorHAnsi"/>
            <w:i/>
            <w:color w:val="002060"/>
            <w:sz w:val="18"/>
            <w:szCs w:val="18"/>
          </w:rPr>
        </w:pPr>
        <w:r>
          <w:rPr>
            <w:i/>
            <w:sz w:val="18"/>
            <w:szCs w:val="18"/>
          </w:rPr>
          <w:t xml:space="preserve"> </w:t>
        </w:r>
      </w:p>
      <w:p w:rsidR="00200326" w:rsidRPr="00567FE2" w:rsidRDefault="00391ADE" w:rsidP="00E378C0">
        <w:pPr>
          <w:pStyle w:val="a3"/>
          <w:jc w:val="right"/>
          <w:rPr>
            <w:sz w:val="22"/>
            <w:szCs w:val="22"/>
          </w:rPr>
        </w:pP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496" w:rsidRDefault="00391ADE">
    <w:pPr>
      <w:pStyle w:val="a3"/>
      <w:jc w:val="right"/>
    </w:pPr>
  </w:p>
  <w:p w:rsidR="00200326" w:rsidRPr="0021315F" w:rsidRDefault="00391ADE" w:rsidP="00200326">
    <w:pPr>
      <w:pStyle w:val="a3"/>
      <w:tabs>
        <w:tab w:val="right" w:pos="906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5FA" w:rsidRDefault="00805383">
      <w:r>
        <w:separator/>
      </w:r>
    </w:p>
  </w:footnote>
  <w:footnote w:type="continuationSeparator" w:id="0">
    <w:p w:rsidR="007F25FA" w:rsidRDefault="008053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ADE" w:rsidRDefault="00391ADE">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ADE" w:rsidRDefault="00391ADE">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ADE" w:rsidRDefault="00391AD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16B0C"/>
    <w:multiLevelType w:val="hybridMultilevel"/>
    <w:tmpl w:val="EFD2CC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75715A1"/>
    <w:multiLevelType w:val="hybridMultilevel"/>
    <w:tmpl w:val="F9827F84"/>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1D3E0674"/>
    <w:multiLevelType w:val="hybridMultilevel"/>
    <w:tmpl w:val="EF50595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04D69F6"/>
    <w:multiLevelType w:val="hybridMultilevel"/>
    <w:tmpl w:val="99E464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D752B19"/>
    <w:multiLevelType w:val="hybridMultilevel"/>
    <w:tmpl w:val="516051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7F746CB"/>
    <w:multiLevelType w:val="hybridMultilevel"/>
    <w:tmpl w:val="CA62C1A6"/>
    <w:lvl w:ilvl="0" w:tplc="04080001">
      <w:start w:val="1"/>
      <w:numFmt w:val="bullet"/>
      <w:lvlText w:val=""/>
      <w:lvlJc w:val="left"/>
      <w:pPr>
        <w:ind w:left="720" w:hanging="360"/>
      </w:pPr>
      <w:rPr>
        <w:rFonts w:ascii="Symbol" w:hAnsi="Symbol" w:hint="default"/>
      </w:rPr>
    </w:lvl>
    <w:lvl w:ilvl="1" w:tplc="B2586242">
      <w:numFmt w:val="bullet"/>
      <w:lvlText w:val="•"/>
      <w:lvlJc w:val="left"/>
      <w:pPr>
        <w:ind w:left="1788" w:hanging="708"/>
      </w:pPr>
      <w:rPr>
        <w:rFonts w:ascii="Verdana" w:eastAsiaTheme="minorEastAsia" w:hAnsi="Verdana" w:cs="Verdan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901"/>
    <w:rsid w:val="00015A23"/>
    <w:rsid w:val="001D2B7E"/>
    <w:rsid w:val="00391ADE"/>
    <w:rsid w:val="0048064D"/>
    <w:rsid w:val="00515801"/>
    <w:rsid w:val="007D5901"/>
    <w:rsid w:val="007F25FA"/>
    <w:rsid w:val="00805383"/>
    <w:rsid w:val="0082371A"/>
    <w:rsid w:val="00881623"/>
    <w:rsid w:val="00916865"/>
    <w:rsid w:val="00A011D6"/>
    <w:rsid w:val="00C7447C"/>
    <w:rsid w:val="00D470EA"/>
    <w:rsid w:val="00ED0AFD"/>
    <w:rsid w:val="00EF71D0"/>
    <w:rsid w:val="00F6616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49FE8-A29C-4814-A6F4-7302A5467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5901"/>
    <w:pPr>
      <w:spacing w:after="0" w:line="240" w:lineRule="auto"/>
    </w:pPr>
    <w:rPr>
      <w:sz w:val="24"/>
      <w:szCs w:val="24"/>
    </w:rPr>
  </w:style>
  <w:style w:type="paragraph" w:styleId="1">
    <w:name w:val="heading 1"/>
    <w:basedOn w:val="a"/>
    <w:next w:val="a"/>
    <w:link w:val="1Char"/>
    <w:uiPriority w:val="9"/>
    <w:qFormat/>
    <w:rsid w:val="007D590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7D5901"/>
    <w:pPr>
      <w:tabs>
        <w:tab w:val="center" w:pos="4513"/>
        <w:tab w:val="right" w:pos="9026"/>
      </w:tabs>
    </w:pPr>
  </w:style>
  <w:style w:type="character" w:customStyle="1" w:styleId="Char">
    <w:name w:val="Υποσέλιδο Char"/>
    <w:basedOn w:val="a0"/>
    <w:link w:val="a3"/>
    <w:uiPriority w:val="99"/>
    <w:rsid w:val="007D5901"/>
    <w:rPr>
      <w:sz w:val="24"/>
      <w:szCs w:val="24"/>
    </w:rPr>
  </w:style>
  <w:style w:type="character" w:styleId="a4">
    <w:name w:val="page number"/>
    <w:basedOn w:val="a0"/>
    <w:uiPriority w:val="99"/>
    <w:semiHidden/>
    <w:unhideWhenUsed/>
    <w:rsid w:val="007D5901"/>
  </w:style>
  <w:style w:type="paragraph" w:styleId="a5">
    <w:name w:val="List Paragraph"/>
    <w:basedOn w:val="a"/>
    <w:uiPriority w:val="99"/>
    <w:qFormat/>
    <w:rsid w:val="007D5901"/>
    <w:pPr>
      <w:spacing w:after="160" w:line="256" w:lineRule="auto"/>
      <w:ind w:left="720"/>
      <w:contextualSpacing/>
    </w:pPr>
    <w:rPr>
      <w:rFonts w:ascii="Calibri" w:eastAsia="Calibri" w:hAnsi="Calibri" w:cs="Times New Roman"/>
      <w:sz w:val="22"/>
      <w:szCs w:val="22"/>
      <w:lang w:val="en-US"/>
    </w:rPr>
  </w:style>
  <w:style w:type="table" w:customStyle="1" w:styleId="10">
    <w:name w:val="Πλέγμα πίνακα1"/>
    <w:basedOn w:val="a1"/>
    <w:next w:val="a6"/>
    <w:uiPriority w:val="39"/>
    <w:rsid w:val="007D5901"/>
    <w:pPr>
      <w:spacing w:after="0" w:line="240" w:lineRule="auto"/>
    </w:pPr>
    <w:rPr>
      <w:rFonts w:eastAsia="SimSu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Πλέγμα πίνακα2"/>
    <w:basedOn w:val="a1"/>
    <w:next w:val="a6"/>
    <w:uiPriority w:val="39"/>
    <w:rsid w:val="007D5901"/>
    <w:pPr>
      <w:spacing w:after="0" w:line="240" w:lineRule="auto"/>
    </w:pPr>
    <w:rPr>
      <w:rFonts w:eastAsia="SimSu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Πλέγμα πίνακα3"/>
    <w:basedOn w:val="a1"/>
    <w:next w:val="a6"/>
    <w:uiPriority w:val="39"/>
    <w:rsid w:val="007D5901"/>
    <w:pPr>
      <w:spacing w:after="0" w:line="240" w:lineRule="auto"/>
    </w:pPr>
    <w:rPr>
      <w:rFonts w:eastAsia="SimSu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Πλέγμα πίνακα4"/>
    <w:basedOn w:val="a1"/>
    <w:next w:val="a6"/>
    <w:uiPriority w:val="39"/>
    <w:rsid w:val="007D5901"/>
    <w:pPr>
      <w:spacing w:after="0" w:line="240" w:lineRule="auto"/>
    </w:pPr>
    <w:rPr>
      <w:rFonts w:eastAsia="SimSu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Πλέγμα πίνακα5"/>
    <w:basedOn w:val="a1"/>
    <w:next w:val="a6"/>
    <w:uiPriority w:val="39"/>
    <w:rsid w:val="007D5901"/>
    <w:pPr>
      <w:spacing w:after="0" w:line="240" w:lineRule="auto"/>
    </w:pPr>
    <w:rPr>
      <w:rFonts w:eastAsia="SimSu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Πλέγμα πίνακα6"/>
    <w:basedOn w:val="a1"/>
    <w:next w:val="a6"/>
    <w:uiPriority w:val="39"/>
    <w:rsid w:val="007D5901"/>
    <w:pPr>
      <w:spacing w:after="0" w:line="240" w:lineRule="auto"/>
    </w:pPr>
    <w:rPr>
      <w:rFonts w:eastAsia="SimSu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Πλέγμα πίνακα7"/>
    <w:basedOn w:val="a1"/>
    <w:next w:val="a6"/>
    <w:uiPriority w:val="39"/>
    <w:rsid w:val="007D5901"/>
    <w:pPr>
      <w:spacing w:after="0" w:line="240" w:lineRule="auto"/>
    </w:pPr>
    <w:rPr>
      <w:rFonts w:eastAsia="SimSu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0"/>
    <w:link w:val="1"/>
    <w:uiPriority w:val="9"/>
    <w:rsid w:val="007D5901"/>
    <w:rPr>
      <w:rFonts w:asciiTheme="majorHAnsi" w:eastAsiaTheme="majorEastAsia" w:hAnsiTheme="majorHAnsi" w:cstheme="majorBidi"/>
      <w:color w:val="2E74B5" w:themeColor="accent1" w:themeShade="BF"/>
      <w:sz w:val="32"/>
      <w:szCs w:val="32"/>
    </w:rPr>
  </w:style>
  <w:style w:type="paragraph" w:styleId="a7">
    <w:name w:val="TOC Heading"/>
    <w:basedOn w:val="1"/>
    <w:next w:val="a"/>
    <w:uiPriority w:val="39"/>
    <w:unhideWhenUsed/>
    <w:qFormat/>
    <w:rsid w:val="007D5901"/>
    <w:pPr>
      <w:spacing w:line="259" w:lineRule="auto"/>
      <w:outlineLvl w:val="9"/>
    </w:pPr>
    <w:rPr>
      <w:lang w:eastAsia="el-GR"/>
    </w:rPr>
  </w:style>
  <w:style w:type="paragraph" w:styleId="11">
    <w:name w:val="toc 1"/>
    <w:basedOn w:val="a"/>
    <w:next w:val="a"/>
    <w:autoRedefine/>
    <w:uiPriority w:val="39"/>
    <w:unhideWhenUsed/>
    <w:rsid w:val="007D5901"/>
    <w:pPr>
      <w:spacing w:after="100"/>
    </w:pPr>
  </w:style>
  <w:style w:type="character" w:styleId="-">
    <w:name w:val="Hyperlink"/>
    <w:basedOn w:val="a0"/>
    <w:uiPriority w:val="99"/>
    <w:unhideWhenUsed/>
    <w:rsid w:val="007D5901"/>
    <w:rPr>
      <w:color w:val="0563C1" w:themeColor="hyperlink"/>
      <w:u w:val="single"/>
    </w:rPr>
  </w:style>
  <w:style w:type="table" w:styleId="a6">
    <w:name w:val="Table Grid"/>
    <w:basedOn w:val="a1"/>
    <w:uiPriority w:val="39"/>
    <w:rsid w:val="007D5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0"/>
    <w:uiPriority w:val="99"/>
    <w:unhideWhenUsed/>
    <w:rsid w:val="001D2B7E"/>
    <w:pPr>
      <w:tabs>
        <w:tab w:val="center" w:pos="4153"/>
        <w:tab w:val="right" w:pos="8306"/>
      </w:tabs>
    </w:pPr>
  </w:style>
  <w:style w:type="character" w:customStyle="1" w:styleId="Char0">
    <w:name w:val="Κεφαλίδα Char"/>
    <w:basedOn w:val="a0"/>
    <w:link w:val="a8"/>
    <w:uiPriority w:val="99"/>
    <w:rsid w:val="001D2B7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B099FA0C-3C4E-4DFA-8346-34B0C00EBCE9"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16</Pages>
  <Words>3765</Words>
  <Characters>20335</Characters>
  <Application>Microsoft Office Word</Application>
  <DocSecurity>0</DocSecurity>
  <Lines>169</Lines>
  <Paragraphs>48</Paragraphs>
  <ScaleCrop>false</ScaleCrop>
  <Company/>
  <LinksUpToDate>false</LinksUpToDate>
  <CharactersWithSpaces>24052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Leraki</dc:creator>
  <cp:keywords/>
  <dc:description/>
  <cp:lastModifiedBy>Ioanna Leraki</cp:lastModifiedBy>
  <cp:revision>15</cp:revision>
  <dcterms:created xsi:type="dcterms:W3CDTF">2023-09-14T08:29:00Z</dcterms:created>
  <dcterms:modified xsi:type="dcterms:W3CDTF">2023-11-01T13:16:00Z</dcterms:modified>
</cp:coreProperties>
</file>