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1E2B" w:rsidRPr="008C4C39" w:rsidRDefault="0075504C" w:rsidP="0019114F">
      <w:pPr>
        <w:tabs>
          <w:tab w:val="left" w:pos="9356"/>
        </w:tabs>
        <w:jc w:val="center"/>
        <w:rPr>
          <w:rFonts w:cstheme="minorHAnsi"/>
          <w:noProof/>
          <w:sz w:val="24"/>
          <w:szCs w:val="24"/>
          <w:lang w:eastAsia="en-US"/>
        </w:rPr>
      </w:pPr>
      <w:r w:rsidRPr="008C4C39">
        <w:rPr>
          <w:noProof/>
        </w:rPr>
        <w:drawing>
          <wp:inline distT="0" distB="0" distL="0" distR="0" wp14:anchorId="2EB2325C" wp14:editId="0542AFAB">
            <wp:extent cx="2582217" cy="920750"/>
            <wp:effectExtent l="0" t="0" r="8890" b="0"/>
            <wp:docPr id="3" name="Picture 3" descr="cid:B099FA0C-3C4E-4DFA-8346-34B0C00EBC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C855B5A-7417-4C89-8B68-8D3AF6F42866" descr="cid:B099FA0C-3C4E-4DFA-8346-34B0C00EBCE9"/>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2587957" cy="922797"/>
                    </a:xfrm>
                    <a:prstGeom prst="rect">
                      <a:avLst/>
                    </a:prstGeom>
                    <a:noFill/>
                    <a:ln>
                      <a:noFill/>
                    </a:ln>
                  </pic:spPr>
                </pic:pic>
              </a:graphicData>
            </a:graphic>
          </wp:inline>
        </w:drawing>
      </w:r>
    </w:p>
    <w:p w:rsidR="00F51E2B" w:rsidRPr="008C4C39" w:rsidRDefault="00F51E2B" w:rsidP="000B58FB">
      <w:pPr>
        <w:tabs>
          <w:tab w:val="left" w:pos="1245"/>
        </w:tabs>
        <w:rPr>
          <w:rFonts w:cstheme="minorHAnsi"/>
          <w:noProof/>
          <w:sz w:val="24"/>
          <w:szCs w:val="24"/>
          <w:lang w:eastAsia="en-US"/>
        </w:rPr>
      </w:pPr>
    </w:p>
    <w:p w:rsidR="00F51E2B" w:rsidRPr="008C4C39" w:rsidRDefault="00F51E2B" w:rsidP="00FC16FA">
      <w:pPr>
        <w:pStyle w:val="40"/>
        <w:tabs>
          <w:tab w:val="left" w:pos="9356"/>
        </w:tabs>
        <w:jc w:val="center"/>
        <w:rPr>
          <w:rFonts w:asciiTheme="minorHAnsi" w:eastAsia="Times New Roman" w:hAnsiTheme="minorHAnsi" w:cstheme="minorHAnsi"/>
          <w:b/>
          <w:bCs/>
          <w:i w:val="0"/>
          <w:iCs w:val="0"/>
          <w:noProof/>
          <w:color w:val="auto"/>
          <w:sz w:val="24"/>
          <w:szCs w:val="24"/>
          <w:lang w:eastAsia="en-US"/>
        </w:rPr>
      </w:pPr>
    </w:p>
    <w:p w:rsidR="00F97F27" w:rsidRPr="008C4C39" w:rsidRDefault="00625E0B" w:rsidP="00625E0B">
      <w:pPr>
        <w:tabs>
          <w:tab w:val="left" w:pos="5518"/>
          <w:tab w:val="left" w:pos="6371"/>
        </w:tabs>
        <w:rPr>
          <w:rFonts w:cstheme="minorHAnsi"/>
          <w:noProof/>
          <w:sz w:val="24"/>
          <w:szCs w:val="24"/>
          <w:lang w:eastAsia="en-US"/>
        </w:rPr>
      </w:pPr>
      <w:r w:rsidRPr="008C4C39">
        <w:rPr>
          <w:rFonts w:cstheme="minorHAnsi"/>
          <w:noProof/>
          <w:sz w:val="24"/>
          <w:szCs w:val="24"/>
          <w:lang w:eastAsia="en-US"/>
        </w:rPr>
        <w:tab/>
      </w:r>
    </w:p>
    <w:p w:rsidR="00F97F27" w:rsidRPr="008C4C39" w:rsidRDefault="00F97F27" w:rsidP="00625E0B">
      <w:pPr>
        <w:tabs>
          <w:tab w:val="left" w:pos="5518"/>
          <w:tab w:val="left" w:pos="6371"/>
        </w:tabs>
        <w:rPr>
          <w:rFonts w:cstheme="minorHAnsi"/>
          <w:noProof/>
          <w:sz w:val="24"/>
          <w:szCs w:val="24"/>
          <w:lang w:eastAsia="en-US"/>
        </w:rPr>
      </w:pPr>
    </w:p>
    <w:p w:rsidR="007013A4" w:rsidRPr="008C4C39" w:rsidRDefault="007013A4" w:rsidP="00625E0B">
      <w:pPr>
        <w:tabs>
          <w:tab w:val="left" w:pos="5518"/>
          <w:tab w:val="left" w:pos="6371"/>
        </w:tabs>
        <w:rPr>
          <w:rFonts w:cstheme="minorHAnsi"/>
          <w:noProof/>
          <w:sz w:val="40"/>
          <w:szCs w:val="40"/>
          <w:lang w:eastAsia="en-US"/>
        </w:rPr>
      </w:pPr>
    </w:p>
    <w:p w:rsidR="00F16DCB" w:rsidRPr="008C4C39" w:rsidRDefault="00F16DCB" w:rsidP="007013A4">
      <w:pPr>
        <w:tabs>
          <w:tab w:val="left" w:pos="9356"/>
        </w:tabs>
        <w:jc w:val="center"/>
        <w:rPr>
          <w:rFonts w:cstheme="minorHAnsi"/>
          <w:noProof/>
          <w:sz w:val="32"/>
          <w:szCs w:val="24"/>
          <w:lang w:eastAsia="en-US"/>
        </w:rPr>
      </w:pPr>
    </w:p>
    <w:p w:rsidR="0075504C" w:rsidRPr="008C4C39" w:rsidRDefault="0075504C" w:rsidP="0075504C">
      <w:pPr>
        <w:pStyle w:val="40"/>
        <w:tabs>
          <w:tab w:val="left" w:pos="9356"/>
        </w:tabs>
        <w:jc w:val="center"/>
        <w:rPr>
          <w:rFonts w:asciiTheme="minorHAnsi" w:eastAsia="Times New Roman" w:hAnsiTheme="minorHAnsi" w:cstheme="minorHAnsi"/>
          <w:b/>
          <w:bCs/>
          <w:i w:val="0"/>
          <w:iCs w:val="0"/>
          <w:noProof/>
          <w:color w:val="auto"/>
          <w:spacing w:val="28"/>
          <w:sz w:val="28"/>
          <w:szCs w:val="28"/>
          <w:lang w:eastAsia="en-US"/>
        </w:rPr>
      </w:pPr>
      <w:r w:rsidRPr="008C4C39">
        <w:rPr>
          <w:rFonts w:asciiTheme="minorHAnsi" w:eastAsia="Times New Roman" w:hAnsiTheme="minorHAnsi" w:cstheme="minorHAnsi"/>
          <w:b/>
          <w:bCs/>
          <w:i w:val="0"/>
          <w:iCs w:val="0"/>
          <w:noProof/>
          <w:color w:val="auto"/>
          <w:spacing w:val="28"/>
          <w:sz w:val="28"/>
          <w:szCs w:val="28"/>
          <w:lang w:eastAsia="en-US"/>
        </w:rPr>
        <w:t>Υπόδειγμα για τη σύνταξη</w:t>
      </w:r>
    </w:p>
    <w:p w:rsidR="0075504C" w:rsidRPr="008C4C39" w:rsidRDefault="0075504C" w:rsidP="0075504C">
      <w:pPr>
        <w:pStyle w:val="40"/>
        <w:tabs>
          <w:tab w:val="left" w:pos="9356"/>
        </w:tabs>
        <w:jc w:val="center"/>
        <w:rPr>
          <w:rFonts w:asciiTheme="minorHAnsi" w:eastAsia="Times New Roman" w:hAnsiTheme="minorHAnsi" w:cstheme="minorHAnsi"/>
          <w:b/>
          <w:bCs/>
          <w:i w:val="0"/>
          <w:iCs w:val="0"/>
          <w:noProof/>
          <w:color w:val="auto"/>
          <w:spacing w:val="28"/>
          <w:sz w:val="28"/>
          <w:szCs w:val="28"/>
          <w:lang w:eastAsia="en-US"/>
        </w:rPr>
      </w:pPr>
      <w:r w:rsidRPr="008C4C39">
        <w:rPr>
          <w:rFonts w:asciiTheme="minorHAnsi" w:eastAsia="Times New Roman" w:hAnsiTheme="minorHAnsi" w:cstheme="minorHAnsi"/>
          <w:b/>
          <w:bCs/>
          <w:i w:val="0"/>
          <w:iCs w:val="0"/>
          <w:noProof/>
          <w:color w:val="auto"/>
          <w:spacing w:val="28"/>
          <w:sz w:val="28"/>
          <w:szCs w:val="28"/>
          <w:lang w:eastAsia="en-US"/>
        </w:rPr>
        <w:t>Πρότασης Ακαδημαϊκής Πιστοποίησης</w:t>
      </w:r>
      <w:r w:rsidRPr="008C4C39">
        <w:rPr>
          <w:rFonts w:asciiTheme="minorHAnsi" w:eastAsia="Times New Roman" w:hAnsiTheme="minorHAnsi" w:cstheme="minorHAnsi"/>
          <w:b/>
          <w:bCs/>
          <w:i w:val="0"/>
          <w:iCs w:val="0"/>
          <w:noProof/>
          <w:color w:val="auto"/>
          <w:spacing w:val="28"/>
          <w:sz w:val="28"/>
          <w:szCs w:val="28"/>
          <w:lang w:eastAsia="en-US"/>
        </w:rPr>
        <w:br/>
        <w:t xml:space="preserve">Προγράμματος </w:t>
      </w:r>
      <w:r w:rsidR="006E78E7" w:rsidRPr="008C4C39">
        <w:rPr>
          <w:rFonts w:asciiTheme="minorHAnsi" w:eastAsia="Times New Roman" w:hAnsiTheme="minorHAnsi" w:cstheme="minorHAnsi"/>
          <w:b/>
          <w:bCs/>
          <w:i w:val="0"/>
          <w:iCs w:val="0"/>
          <w:noProof/>
          <w:color w:val="auto"/>
          <w:spacing w:val="28"/>
          <w:sz w:val="28"/>
          <w:szCs w:val="28"/>
          <w:lang w:eastAsia="en-US"/>
        </w:rPr>
        <w:t>Μετα</w:t>
      </w:r>
      <w:r w:rsidR="00236381" w:rsidRPr="008C4C39">
        <w:rPr>
          <w:rFonts w:asciiTheme="minorHAnsi" w:eastAsia="Times New Roman" w:hAnsiTheme="minorHAnsi" w:cstheme="minorHAnsi"/>
          <w:b/>
          <w:bCs/>
          <w:i w:val="0"/>
          <w:iCs w:val="0"/>
          <w:noProof/>
          <w:color w:val="auto"/>
          <w:spacing w:val="28"/>
          <w:sz w:val="28"/>
          <w:szCs w:val="28"/>
          <w:lang w:eastAsia="en-US"/>
        </w:rPr>
        <w:t>πτ</w:t>
      </w:r>
      <w:r w:rsidR="00314498" w:rsidRPr="008C4C39">
        <w:rPr>
          <w:rFonts w:asciiTheme="minorHAnsi" w:eastAsia="Times New Roman" w:hAnsiTheme="minorHAnsi" w:cstheme="minorHAnsi"/>
          <w:b/>
          <w:bCs/>
          <w:i w:val="0"/>
          <w:iCs w:val="0"/>
          <w:noProof/>
          <w:color w:val="auto"/>
          <w:spacing w:val="28"/>
          <w:sz w:val="28"/>
          <w:szCs w:val="28"/>
          <w:lang w:eastAsia="en-US"/>
        </w:rPr>
        <w:t>υχιακών</w:t>
      </w:r>
      <w:r w:rsidR="00236381" w:rsidRPr="008C4C39">
        <w:rPr>
          <w:rFonts w:asciiTheme="minorHAnsi" w:eastAsia="Times New Roman" w:hAnsiTheme="minorHAnsi" w:cstheme="minorHAnsi"/>
          <w:b/>
          <w:bCs/>
          <w:i w:val="0"/>
          <w:iCs w:val="0"/>
          <w:noProof/>
          <w:color w:val="auto"/>
          <w:spacing w:val="28"/>
          <w:sz w:val="28"/>
          <w:szCs w:val="28"/>
          <w:lang w:eastAsia="en-US"/>
        </w:rPr>
        <w:t xml:space="preserve"> </w:t>
      </w:r>
      <w:r w:rsidRPr="008C4C39">
        <w:rPr>
          <w:rFonts w:asciiTheme="minorHAnsi" w:eastAsia="Times New Roman" w:hAnsiTheme="minorHAnsi" w:cstheme="minorHAnsi"/>
          <w:b/>
          <w:bCs/>
          <w:i w:val="0"/>
          <w:iCs w:val="0"/>
          <w:noProof/>
          <w:color w:val="auto"/>
          <w:spacing w:val="28"/>
          <w:sz w:val="28"/>
          <w:szCs w:val="28"/>
          <w:lang w:eastAsia="en-US"/>
        </w:rPr>
        <w:t>Σπουδών</w:t>
      </w:r>
    </w:p>
    <w:p w:rsidR="008A669B" w:rsidRPr="008C4C39" w:rsidRDefault="008A669B" w:rsidP="00FC16FA">
      <w:pPr>
        <w:keepNext/>
        <w:tabs>
          <w:tab w:val="left" w:pos="9356"/>
        </w:tabs>
        <w:spacing w:after="0" w:line="240" w:lineRule="auto"/>
        <w:jc w:val="center"/>
        <w:outlineLvl w:val="3"/>
        <w:rPr>
          <w:rFonts w:eastAsia="Times New Roman" w:cstheme="minorHAnsi"/>
          <w:bCs/>
          <w:noProof/>
          <w:sz w:val="24"/>
          <w:szCs w:val="24"/>
          <w:lang w:eastAsia="en-US"/>
        </w:rPr>
      </w:pPr>
    </w:p>
    <w:p w:rsidR="00521EDD" w:rsidRPr="008C4C39" w:rsidRDefault="00521EDD" w:rsidP="00FC16FA">
      <w:pPr>
        <w:keepNext/>
        <w:tabs>
          <w:tab w:val="left" w:pos="9356"/>
        </w:tabs>
        <w:spacing w:after="0" w:line="240" w:lineRule="auto"/>
        <w:jc w:val="center"/>
        <w:outlineLvl w:val="3"/>
        <w:rPr>
          <w:rFonts w:eastAsia="Times New Roman" w:cstheme="minorHAnsi"/>
          <w:bCs/>
          <w:noProof/>
          <w:sz w:val="24"/>
          <w:szCs w:val="24"/>
          <w:lang w:eastAsia="en-US"/>
        </w:rPr>
      </w:pPr>
    </w:p>
    <w:p w:rsidR="00521EDD" w:rsidRPr="008C4C39" w:rsidRDefault="00521EDD" w:rsidP="00FC16FA">
      <w:pPr>
        <w:keepNext/>
        <w:tabs>
          <w:tab w:val="left" w:pos="9356"/>
        </w:tabs>
        <w:spacing w:after="0" w:line="240" w:lineRule="auto"/>
        <w:jc w:val="center"/>
        <w:outlineLvl w:val="3"/>
        <w:rPr>
          <w:rFonts w:eastAsia="Times New Roman" w:cstheme="minorHAnsi"/>
          <w:bCs/>
          <w:noProof/>
          <w:sz w:val="24"/>
          <w:szCs w:val="24"/>
          <w:lang w:eastAsia="en-US"/>
        </w:rPr>
      </w:pPr>
    </w:p>
    <w:p w:rsidR="00521EDD" w:rsidRPr="008C4C39" w:rsidRDefault="00521EDD" w:rsidP="00FC16FA">
      <w:pPr>
        <w:keepNext/>
        <w:tabs>
          <w:tab w:val="left" w:pos="9356"/>
        </w:tabs>
        <w:spacing w:after="0" w:line="240" w:lineRule="auto"/>
        <w:jc w:val="center"/>
        <w:outlineLvl w:val="3"/>
        <w:rPr>
          <w:rFonts w:eastAsia="Times New Roman" w:cstheme="minorHAnsi"/>
          <w:bCs/>
          <w:noProof/>
          <w:sz w:val="24"/>
          <w:szCs w:val="24"/>
          <w:lang w:eastAsia="en-US"/>
        </w:rPr>
      </w:pPr>
    </w:p>
    <w:p w:rsidR="003432A4" w:rsidRPr="008C4C39" w:rsidRDefault="003432A4" w:rsidP="00FC16FA">
      <w:pPr>
        <w:keepNext/>
        <w:tabs>
          <w:tab w:val="left" w:pos="9356"/>
        </w:tabs>
        <w:spacing w:after="0" w:line="240" w:lineRule="auto"/>
        <w:jc w:val="center"/>
        <w:outlineLvl w:val="3"/>
        <w:rPr>
          <w:rFonts w:eastAsia="Times New Roman" w:cstheme="minorHAnsi"/>
          <w:bCs/>
          <w:noProof/>
          <w:sz w:val="24"/>
          <w:szCs w:val="24"/>
          <w:lang w:eastAsia="en-US"/>
        </w:rPr>
      </w:pPr>
    </w:p>
    <w:p w:rsidR="003432A4" w:rsidRPr="008C4C39" w:rsidRDefault="003432A4" w:rsidP="00FC16FA">
      <w:pPr>
        <w:keepNext/>
        <w:tabs>
          <w:tab w:val="left" w:pos="9356"/>
        </w:tabs>
        <w:spacing w:after="0" w:line="240" w:lineRule="auto"/>
        <w:jc w:val="center"/>
        <w:outlineLvl w:val="3"/>
        <w:rPr>
          <w:rFonts w:eastAsia="Times New Roman" w:cstheme="minorHAnsi"/>
          <w:bCs/>
          <w:noProof/>
          <w:sz w:val="24"/>
          <w:szCs w:val="24"/>
          <w:lang w:eastAsia="en-US"/>
        </w:rPr>
      </w:pPr>
    </w:p>
    <w:p w:rsidR="00521EDD" w:rsidRPr="008C4C39" w:rsidRDefault="00521EDD" w:rsidP="00FC16FA">
      <w:pPr>
        <w:keepNext/>
        <w:tabs>
          <w:tab w:val="left" w:pos="9356"/>
        </w:tabs>
        <w:spacing w:after="0" w:line="240" w:lineRule="auto"/>
        <w:jc w:val="center"/>
        <w:outlineLvl w:val="3"/>
        <w:rPr>
          <w:rFonts w:eastAsia="Times New Roman" w:cstheme="minorHAnsi"/>
          <w:bCs/>
          <w:noProof/>
          <w:sz w:val="24"/>
          <w:szCs w:val="24"/>
          <w:lang w:eastAsia="en-US"/>
        </w:rPr>
      </w:pPr>
    </w:p>
    <w:p w:rsidR="00521EDD" w:rsidRPr="008C4C39" w:rsidRDefault="00521EDD" w:rsidP="00FC16FA">
      <w:pPr>
        <w:keepNext/>
        <w:tabs>
          <w:tab w:val="left" w:pos="9356"/>
        </w:tabs>
        <w:spacing w:after="0" w:line="240" w:lineRule="auto"/>
        <w:jc w:val="center"/>
        <w:outlineLvl w:val="3"/>
        <w:rPr>
          <w:rFonts w:eastAsia="Times New Roman" w:cstheme="minorHAnsi"/>
          <w:bCs/>
          <w:noProof/>
          <w:sz w:val="24"/>
          <w:szCs w:val="24"/>
          <w:lang w:eastAsia="en-US"/>
        </w:rPr>
      </w:pPr>
    </w:p>
    <w:p w:rsidR="00521EDD" w:rsidRPr="008C4C39" w:rsidRDefault="00521EDD" w:rsidP="00FC16FA">
      <w:pPr>
        <w:keepNext/>
        <w:tabs>
          <w:tab w:val="left" w:pos="9356"/>
        </w:tabs>
        <w:spacing w:after="0" w:line="240" w:lineRule="auto"/>
        <w:jc w:val="center"/>
        <w:outlineLvl w:val="3"/>
        <w:rPr>
          <w:rFonts w:eastAsia="Times New Roman" w:cstheme="minorHAnsi"/>
          <w:bCs/>
          <w:noProof/>
          <w:sz w:val="24"/>
          <w:szCs w:val="24"/>
          <w:lang w:eastAsia="en-US"/>
        </w:rPr>
      </w:pPr>
    </w:p>
    <w:p w:rsidR="008A669B" w:rsidRPr="008C4C39" w:rsidRDefault="008A669B" w:rsidP="00FC16FA">
      <w:pPr>
        <w:keepNext/>
        <w:tabs>
          <w:tab w:val="left" w:pos="9356"/>
        </w:tabs>
        <w:spacing w:after="0" w:line="240" w:lineRule="auto"/>
        <w:jc w:val="center"/>
        <w:outlineLvl w:val="3"/>
        <w:rPr>
          <w:rFonts w:eastAsia="Times New Roman" w:cstheme="minorHAnsi"/>
          <w:bCs/>
          <w:noProof/>
          <w:sz w:val="24"/>
          <w:szCs w:val="24"/>
          <w:lang w:eastAsia="en-US"/>
        </w:rPr>
      </w:pPr>
    </w:p>
    <w:p w:rsidR="00E274FE" w:rsidRPr="008C4C39" w:rsidRDefault="00E274FE" w:rsidP="00FC16FA">
      <w:pPr>
        <w:keepNext/>
        <w:tabs>
          <w:tab w:val="left" w:pos="9356"/>
        </w:tabs>
        <w:spacing w:after="0" w:line="240" w:lineRule="auto"/>
        <w:jc w:val="center"/>
        <w:outlineLvl w:val="3"/>
        <w:rPr>
          <w:rFonts w:eastAsia="Times New Roman" w:cstheme="minorHAnsi"/>
          <w:bCs/>
          <w:noProof/>
          <w:sz w:val="24"/>
          <w:szCs w:val="24"/>
          <w:lang w:eastAsia="en-US"/>
        </w:rPr>
      </w:pPr>
    </w:p>
    <w:p w:rsidR="00A62357" w:rsidRPr="008C4C39" w:rsidRDefault="00A62357" w:rsidP="00FC16FA">
      <w:pPr>
        <w:keepNext/>
        <w:tabs>
          <w:tab w:val="left" w:pos="9356"/>
        </w:tabs>
        <w:spacing w:after="0" w:line="240" w:lineRule="auto"/>
        <w:jc w:val="center"/>
        <w:outlineLvl w:val="3"/>
        <w:rPr>
          <w:rFonts w:eastAsia="Times New Roman" w:cstheme="minorHAnsi"/>
          <w:bCs/>
          <w:noProof/>
          <w:sz w:val="24"/>
          <w:szCs w:val="24"/>
          <w:lang w:eastAsia="en-US"/>
        </w:rPr>
      </w:pPr>
    </w:p>
    <w:p w:rsidR="00A62357" w:rsidRPr="008C4C39" w:rsidRDefault="00A62357" w:rsidP="00FC16FA">
      <w:pPr>
        <w:keepNext/>
        <w:tabs>
          <w:tab w:val="left" w:pos="9356"/>
        </w:tabs>
        <w:spacing w:after="0" w:line="240" w:lineRule="auto"/>
        <w:jc w:val="center"/>
        <w:outlineLvl w:val="3"/>
        <w:rPr>
          <w:rFonts w:eastAsia="Times New Roman" w:cstheme="minorHAnsi"/>
          <w:bCs/>
          <w:noProof/>
          <w:sz w:val="24"/>
          <w:szCs w:val="24"/>
          <w:lang w:eastAsia="en-US"/>
        </w:rPr>
      </w:pPr>
    </w:p>
    <w:p w:rsidR="006A01C9" w:rsidRPr="008C4C39" w:rsidRDefault="006A01C9" w:rsidP="00FC16FA">
      <w:pPr>
        <w:keepNext/>
        <w:tabs>
          <w:tab w:val="left" w:pos="9356"/>
        </w:tabs>
        <w:spacing w:after="0" w:line="240" w:lineRule="auto"/>
        <w:jc w:val="center"/>
        <w:outlineLvl w:val="3"/>
        <w:rPr>
          <w:rFonts w:eastAsia="Times New Roman" w:cstheme="minorHAnsi"/>
          <w:bCs/>
          <w:noProof/>
          <w:sz w:val="24"/>
          <w:szCs w:val="24"/>
          <w:lang w:eastAsia="en-US"/>
        </w:rPr>
      </w:pPr>
    </w:p>
    <w:p w:rsidR="002E1D84" w:rsidRPr="008C4C39" w:rsidRDefault="002E1D84" w:rsidP="00FC16FA">
      <w:pPr>
        <w:keepNext/>
        <w:tabs>
          <w:tab w:val="left" w:pos="9356"/>
        </w:tabs>
        <w:spacing w:after="0" w:line="240" w:lineRule="auto"/>
        <w:jc w:val="center"/>
        <w:outlineLvl w:val="3"/>
        <w:rPr>
          <w:rFonts w:eastAsia="Times New Roman" w:cstheme="minorHAnsi"/>
          <w:bCs/>
          <w:noProof/>
          <w:sz w:val="24"/>
          <w:szCs w:val="24"/>
          <w:lang w:eastAsia="en-US"/>
        </w:rPr>
      </w:pPr>
    </w:p>
    <w:p w:rsidR="005340CF" w:rsidRPr="008C4C39" w:rsidRDefault="005340CF" w:rsidP="00FC16FA">
      <w:pPr>
        <w:keepNext/>
        <w:tabs>
          <w:tab w:val="left" w:pos="9356"/>
        </w:tabs>
        <w:spacing w:after="0" w:line="240" w:lineRule="auto"/>
        <w:jc w:val="center"/>
        <w:outlineLvl w:val="3"/>
        <w:rPr>
          <w:rFonts w:eastAsia="Times New Roman" w:cstheme="minorHAnsi"/>
          <w:bCs/>
          <w:noProof/>
          <w:sz w:val="24"/>
          <w:szCs w:val="24"/>
          <w:lang w:eastAsia="en-US"/>
        </w:rPr>
      </w:pPr>
    </w:p>
    <w:p w:rsidR="005340CF" w:rsidRPr="008C4C39" w:rsidRDefault="005340CF" w:rsidP="00FC16FA">
      <w:pPr>
        <w:keepNext/>
        <w:tabs>
          <w:tab w:val="left" w:pos="9356"/>
        </w:tabs>
        <w:spacing w:after="0" w:line="240" w:lineRule="auto"/>
        <w:jc w:val="center"/>
        <w:outlineLvl w:val="3"/>
        <w:rPr>
          <w:rFonts w:eastAsia="Times New Roman" w:cstheme="minorHAnsi"/>
          <w:bCs/>
          <w:noProof/>
          <w:sz w:val="24"/>
          <w:szCs w:val="24"/>
          <w:lang w:eastAsia="en-US"/>
        </w:rPr>
      </w:pPr>
    </w:p>
    <w:p w:rsidR="005340CF" w:rsidRPr="008C4C39" w:rsidRDefault="005340CF" w:rsidP="00FC16FA">
      <w:pPr>
        <w:keepNext/>
        <w:tabs>
          <w:tab w:val="left" w:pos="9356"/>
        </w:tabs>
        <w:spacing w:after="0" w:line="240" w:lineRule="auto"/>
        <w:jc w:val="center"/>
        <w:outlineLvl w:val="3"/>
        <w:rPr>
          <w:rFonts w:eastAsia="Times New Roman" w:cstheme="minorHAnsi"/>
          <w:bCs/>
          <w:noProof/>
          <w:sz w:val="24"/>
          <w:szCs w:val="24"/>
          <w:lang w:eastAsia="en-US"/>
        </w:rPr>
      </w:pPr>
    </w:p>
    <w:p w:rsidR="002E1D84" w:rsidRPr="008C4C39" w:rsidRDefault="002E1D84" w:rsidP="00FC16FA">
      <w:pPr>
        <w:keepNext/>
        <w:tabs>
          <w:tab w:val="left" w:pos="9356"/>
        </w:tabs>
        <w:spacing w:after="0" w:line="240" w:lineRule="auto"/>
        <w:jc w:val="center"/>
        <w:outlineLvl w:val="3"/>
        <w:rPr>
          <w:rFonts w:eastAsia="Times New Roman" w:cstheme="minorHAnsi"/>
          <w:bCs/>
          <w:noProof/>
          <w:sz w:val="24"/>
          <w:szCs w:val="24"/>
          <w:lang w:eastAsia="en-US"/>
        </w:rPr>
      </w:pPr>
    </w:p>
    <w:p w:rsidR="00F16DCB" w:rsidRPr="008C4C39" w:rsidRDefault="00FB4499" w:rsidP="00FC16FA">
      <w:pPr>
        <w:keepNext/>
        <w:tabs>
          <w:tab w:val="left" w:pos="9356"/>
        </w:tabs>
        <w:spacing w:after="0" w:line="240" w:lineRule="auto"/>
        <w:jc w:val="center"/>
        <w:outlineLvl w:val="3"/>
        <w:rPr>
          <w:rFonts w:eastAsia="Times New Roman" w:cstheme="minorHAnsi"/>
          <w:b/>
          <w:bCs/>
          <w:noProof/>
          <w:sz w:val="24"/>
          <w:szCs w:val="24"/>
          <w:lang w:eastAsia="en-US"/>
        </w:rPr>
      </w:pPr>
      <w:r>
        <w:rPr>
          <w:rFonts w:eastAsia="Times New Roman" w:cstheme="minorHAnsi"/>
          <w:b/>
          <w:bCs/>
          <w:noProof/>
          <w:sz w:val="24"/>
          <w:szCs w:val="24"/>
          <w:lang w:eastAsia="en-US"/>
        </w:rPr>
        <w:t>Σεπτέμβριος</w:t>
      </w:r>
      <w:r w:rsidR="0011359C" w:rsidRPr="008C4C39">
        <w:rPr>
          <w:rFonts w:eastAsia="Times New Roman" w:cstheme="minorHAnsi"/>
          <w:b/>
          <w:bCs/>
          <w:noProof/>
          <w:sz w:val="24"/>
          <w:szCs w:val="24"/>
          <w:lang w:eastAsia="en-US"/>
        </w:rPr>
        <w:t xml:space="preserve"> </w:t>
      </w:r>
      <w:r w:rsidR="001A6C21">
        <w:rPr>
          <w:rFonts w:eastAsia="Times New Roman" w:cstheme="minorHAnsi"/>
          <w:b/>
          <w:bCs/>
          <w:noProof/>
          <w:sz w:val="24"/>
          <w:szCs w:val="24"/>
          <w:lang w:eastAsia="en-US"/>
        </w:rPr>
        <w:t>2023</w:t>
      </w:r>
    </w:p>
    <w:p w:rsidR="00BD0725" w:rsidRDefault="00BD0725" w:rsidP="00FC16FA">
      <w:pPr>
        <w:tabs>
          <w:tab w:val="left" w:pos="9356"/>
        </w:tabs>
        <w:rPr>
          <w:rFonts w:eastAsia="Times New Roman" w:cstheme="minorHAnsi"/>
          <w:bCs/>
          <w:noProof/>
          <w:sz w:val="24"/>
          <w:szCs w:val="24"/>
          <w:lang w:eastAsia="en-US"/>
        </w:rPr>
      </w:pPr>
    </w:p>
    <w:p w:rsidR="00F16DCB" w:rsidRPr="008C4C39" w:rsidRDefault="00F16DCB" w:rsidP="00FC16FA">
      <w:pPr>
        <w:tabs>
          <w:tab w:val="left" w:pos="9356"/>
        </w:tabs>
        <w:rPr>
          <w:rFonts w:eastAsia="Times New Roman" w:cstheme="minorHAnsi"/>
          <w:bCs/>
          <w:noProof/>
          <w:sz w:val="24"/>
          <w:szCs w:val="24"/>
          <w:lang w:eastAsia="en-US"/>
        </w:rPr>
      </w:pPr>
      <w:r w:rsidRPr="008C4C39">
        <w:rPr>
          <w:rFonts w:eastAsia="Times New Roman" w:cstheme="minorHAnsi"/>
          <w:bCs/>
          <w:noProof/>
          <w:sz w:val="24"/>
          <w:szCs w:val="24"/>
          <w:lang w:eastAsia="en-US"/>
        </w:rPr>
        <w:br w:type="page"/>
      </w:r>
    </w:p>
    <w:p w:rsidR="00D06F41" w:rsidRPr="008C4C39" w:rsidRDefault="00D06F41" w:rsidP="00FC16FA">
      <w:pPr>
        <w:tabs>
          <w:tab w:val="left" w:pos="9356"/>
        </w:tabs>
        <w:rPr>
          <w:rFonts w:cstheme="minorHAnsi"/>
          <w:i/>
          <w:noProof/>
          <w:sz w:val="24"/>
          <w:szCs w:val="24"/>
        </w:rPr>
        <w:sectPr w:rsidR="00D06F41" w:rsidRPr="008C4C39" w:rsidSect="00395E21">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0" w:gutter="0"/>
          <w:pgNumType w:start="1"/>
          <w:cols w:space="720"/>
          <w:titlePg/>
          <w:docGrid w:linePitch="299"/>
        </w:sectPr>
      </w:pPr>
    </w:p>
    <w:p w:rsidR="00DD2882" w:rsidRPr="008C4C39" w:rsidRDefault="003B7F30" w:rsidP="00DD2882">
      <w:pPr>
        <w:spacing w:after="120" w:line="288" w:lineRule="auto"/>
        <w:jc w:val="both"/>
        <w:rPr>
          <w:rFonts w:cstheme="minorHAnsi"/>
          <w:i/>
          <w:noProof/>
          <w:sz w:val="24"/>
          <w:szCs w:val="24"/>
        </w:rPr>
      </w:pPr>
      <w:r w:rsidRPr="008C4C39">
        <w:rPr>
          <w:rFonts w:cstheme="minorHAnsi"/>
          <w:noProof/>
          <w:sz w:val="24"/>
          <w:szCs w:val="24"/>
        </w:rPr>
        <w:lastRenderedPageBreak/>
        <w:t xml:space="preserve"> </w:t>
      </w:r>
    </w:p>
    <w:p w:rsidR="00462FC8" w:rsidRPr="008C4C39" w:rsidRDefault="00462FC8" w:rsidP="00462FC8">
      <w:pPr>
        <w:autoSpaceDE w:val="0"/>
        <w:autoSpaceDN w:val="0"/>
        <w:adjustRightInd w:val="0"/>
        <w:spacing w:after="0" w:line="240" w:lineRule="auto"/>
        <w:jc w:val="both"/>
        <w:rPr>
          <w:rFonts w:ascii="Calibri" w:hAnsi="Calibri" w:cs="Calibri"/>
          <w:i/>
          <w:noProof/>
        </w:rPr>
      </w:pPr>
    </w:p>
    <w:p w:rsidR="00462FC8" w:rsidRPr="008C4C39" w:rsidRDefault="00462FC8" w:rsidP="00462FC8">
      <w:pPr>
        <w:rPr>
          <w:rFonts w:ascii="Calibri" w:hAnsi="Calibri" w:cs="Calibri"/>
          <w:i/>
          <w:noProof/>
        </w:rPr>
      </w:pPr>
    </w:p>
    <w:p w:rsidR="00394C41" w:rsidRPr="008C4C39" w:rsidRDefault="00394C41" w:rsidP="00394C41">
      <w:pPr>
        <w:rPr>
          <w:rFonts w:ascii="Calibri" w:hAnsi="Calibri" w:cs="Calibri"/>
          <w:i/>
          <w:noProof/>
          <w:lang w:eastAsia="en-US"/>
        </w:rPr>
      </w:pPr>
    </w:p>
    <w:p w:rsidR="00566104" w:rsidRPr="008C4C39" w:rsidRDefault="00566104" w:rsidP="001C7F6E">
      <w:pPr>
        <w:keepNext/>
        <w:keepLines/>
        <w:pBdr>
          <w:top w:val="single" w:sz="4" w:space="1" w:color="auto"/>
          <w:left w:val="single" w:sz="4" w:space="4" w:color="auto"/>
          <w:bottom w:val="single" w:sz="4" w:space="18" w:color="auto"/>
          <w:right w:val="single" w:sz="4" w:space="1" w:color="auto"/>
        </w:pBdr>
        <w:tabs>
          <w:tab w:val="left" w:pos="9356"/>
        </w:tabs>
        <w:spacing w:before="40" w:after="0"/>
        <w:jc w:val="center"/>
        <w:outlineLvl w:val="3"/>
        <w:rPr>
          <w:rFonts w:eastAsia="Times New Roman" w:cstheme="minorHAnsi"/>
          <w:b/>
          <w:bCs/>
          <w:noProof/>
          <w:sz w:val="24"/>
          <w:szCs w:val="24"/>
          <w:lang w:eastAsia="en-US"/>
        </w:rPr>
      </w:pPr>
    </w:p>
    <w:p w:rsidR="00566104" w:rsidRPr="008C4C39" w:rsidRDefault="00566104" w:rsidP="001C7F6E">
      <w:pPr>
        <w:keepNext/>
        <w:keepLines/>
        <w:pBdr>
          <w:top w:val="single" w:sz="4" w:space="1" w:color="auto"/>
          <w:left w:val="single" w:sz="4" w:space="4" w:color="auto"/>
          <w:bottom w:val="single" w:sz="4" w:space="18" w:color="auto"/>
          <w:right w:val="single" w:sz="4" w:space="1" w:color="auto"/>
        </w:pBdr>
        <w:tabs>
          <w:tab w:val="left" w:pos="9356"/>
        </w:tabs>
        <w:spacing w:before="40" w:after="0"/>
        <w:jc w:val="center"/>
        <w:outlineLvl w:val="3"/>
        <w:rPr>
          <w:rFonts w:eastAsia="Times New Roman" w:cstheme="minorHAnsi"/>
          <w:b/>
          <w:bCs/>
          <w:noProof/>
          <w:sz w:val="24"/>
          <w:szCs w:val="24"/>
          <w:lang w:eastAsia="en-US"/>
        </w:rPr>
      </w:pPr>
      <w:r w:rsidRPr="008C4C39">
        <w:rPr>
          <w:rFonts w:eastAsia="Times New Roman" w:cstheme="minorHAnsi"/>
          <w:b/>
          <w:bCs/>
          <w:noProof/>
          <w:sz w:val="24"/>
          <w:szCs w:val="24"/>
          <w:lang w:eastAsia="en-US"/>
        </w:rPr>
        <w:t>Πρόταση Ακαδημαϊκής Πιστοποίησης</w:t>
      </w:r>
    </w:p>
    <w:p w:rsidR="00566104" w:rsidRPr="008C4C39" w:rsidRDefault="00FC2674" w:rsidP="001C7F6E">
      <w:pPr>
        <w:keepNext/>
        <w:keepLines/>
        <w:pBdr>
          <w:top w:val="single" w:sz="4" w:space="1" w:color="auto"/>
          <w:left w:val="single" w:sz="4" w:space="4" w:color="auto"/>
          <w:bottom w:val="single" w:sz="4" w:space="18" w:color="auto"/>
          <w:right w:val="single" w:sz="4" w:space="1" w:color="auto"/>
        </w:pBdr>
        <w:tabs>
          <w:tab w:val="left" w:pos="9356"/>
        </w:tabs>
        <w:spacing w:before="40" w:after="0"/>
        <w:jc w:val="center"/>
        <w:outlineLvl w:val="3"/>
        <w:rPr>
          <w:rFonts w:eastAsia="Times New Roman" w:cstheme="minorHAnsi"/>
          <w:b/>
          <w:bCs/>
          <w:noProof/>
          <w:sz w:val="24"/>
          <w:szCs w:val="24"/>
          <w:lang w:eastAsia="en-US"/>
        </w:rPr>
      </w:pPr>
      <w:r w:rsidRPr="008C4C39">
        <w:rPr>
          <w:rFonts w:eastAsia="Times New Roman" w:cstheme="minorHAnsi"/>
          <w:b/>
          <w:bCs/>
          <w:noProof/>
          <w:sz w:val="24"/>
          <w:szCs w:val="24"/>
          <w:lang w:eastAsia="en-US"/>
        </w:rPr>
        <w:t>Προγράμματος Μετα</w:t>
      </w:r>
      <w:r w:rsidR="00E110B8" w:rsidRPr="008C4C39">
        <w:rPr>
          <w:rFonts w:eastAsia="Times New Roman" w:cstheme="minorHAnsi"/>
          <w:b/>
          <w:bCs/>
          <w:noProof/>
          <w:sz w:val="24"/>
          <w:szCs w:val="24"/>
          <w:lang w:eastAsia="en-US"/>
        </w:rPr>
        <w:t>πτυχιακών Σπουδών</w:t>
      </w:r>
    </w:p>
    <w:p w:rsidR="00075F55" w:rsidRDefault="00AB124C" w:rsidP="00AB124C">
      <w:pPr>
        <w:keepNext/>
        <w:keepLines/>
        <w:pBdr>
          <w:top w:val="single" w:sz="4" w:space="1" w:color="auto"/>
          <w:left w:val="single" w:sz="4" w:space="4" w:color="auto"/>
          <w:bottom w:val="single" w:sz="4" w:space="18" w:color="auto"/>
          <w:right w:val="single" w:sz="4" w:space="1" w:color="auto"/>
        </w:pBdr>
        <w:tabs>
          <w:tab w:val="left" w:pos="9356"/>
        </w:tabs>
        <w:spacing w:before="40" w:after="0" w:line="360" w:lineRule="auto"/>
        <w:outlineLvl w:val="3"/>
        <w:rPr>
          <w:rFonts w:eastAsia="Times New Roman" w:cstheme="minorHAnsi"/>
          <w:bCs/>
          <w:noProof/>
          <w:sz w:val="24"/>
          <w:szCs w:val="24"/>
          <w:lang w:eastAsia="en-US"/>
        </w:rPr>
      </w:pPr>
      <w:r w:rsidRPr="008C4C39">
        <w:rPr>
          <w:rFonts w:eastAsia="Times New Roman" w:cstheme="minorHAnsi"/>
          <w:b/>
          <w:bCs/>
          <w:noProof/>
          <w:sz w:val="24"/>
          <w:szCs w:val="24"/>
          <w:lang w:eastAsia="en-US"/>
        </w:rPr>
        <w:t>Ίδρυμα</w:t>
      </w:r>
      <w:r w:rsidR="00566104" w:rsidRPr="008C4C39">
        <w:rPr>
          <w:rFonts w:eastAsia="Times New Roman" w:cstheme="minorHAnsi"/>
          <w:bCs/>
          <w:noProof/>
          <w:sz w:val="24"/>
          <w:szCs w:val="24"/>
          <w:lang w:eastAsia="en-US"/>
        </w:rPr>
        <w:t>: …………………………….………………………………………………….….</w:t>
      </w:r>
    </w:p>
    <w:p w:rsidR="00566104" w:rsidRPr="008C4C39" w:rsidRDefault="00075F55" w:rsidP="00AB124C">
      <w:pPr>
        <w:keepNext/>
        <w:keepLines/>
        <w:pBdr>
          <w:top w:val="single" w:sz="4" w:space="1" w:color="auto"/>
          <w:left w:val="single" w:sz="4" w:space="4" w:color="auto"/>
          <w:bottom w:val="single" w:sz="4" w:space="18" w:color="auto"/>
          <w:right w:val="single" w:sz="4" w:space="1" w:color="auto"/>
        </w:pBdr>
        <w:tabs>
          <w:tab w:val="left" w:pos="9356"/>
        </w:tabs>
        <w:spacing w:before="40" w:after="0" w:line="360" w:lineRule="auto"/>
        <w:outlineLvl w:val="3"/>
        <w:rPr>
          <w:rFonts w:eastAsia="Times New Roman" w:cstheme="minorHAnsi"/>
          <w:bCs/>
          <w:noProof/>
          <w:sz w:val="24"/>
          <w:szCs w:val="24"/>
          <w:lang w:eastAsia="en-US"/>
        </w:rPr>
      </w:pPr>
      <w:r w:rsidRPr="00075F55">
        <w:rPr>
          <w:rFonts w:eastAsia="Times New Roman" w:cstheme="minorHAnsi"/>
          <w:b/>
          <w:bCs/>
          <w:noProof/>
          <w:sz w:val="24"/>
          <w:szCs w:val="24"/>
          <w:lang w:eastAsia="en-US"/>
        </w:rPr>
        <w:t>Τμήμα:</w:t>
      </w:r>
      <w:r>
        <w:rPr>
          <w:rFonts w:eastAsia="Times New Roman" w:cstheme="minorHAnsi"/>
          <w:bCs/>
          <w:noProof/>
          <w:sz w:val="24"/>
          <w:szCs w:val="24"/>
          <w:lang w:eastAsia="en-US"/>
        </w:rPr>
        <w:t xml:space="preserve"> </w:t>
      </w:r>
      <w:r w:rsidR="00C206D4">
        <w:rPr>
          <w:rFonts w:eastAsia="Times New Roman" w:cstheme="minorHAnsi"/>
          <w:bCs/>
          <w:noProof/>
          <w:sz w:val="24"/>
          <w:szCs w:val="24"/>
          <w:lang w:eastAsia="en-US"/>
        </w:rPr>
        <w:t>.........................................................................................</w:t>
      </w:r>
      <w:r w:rsidR="00FC2674" w:rsidRPr="008C4C39">
        <w:rPr>
          <w:rFonts w:eastAsia="Times New Roman" w:cstheme="minorHAnsi"/>
          <w:b/>
          <w:bCs/>
          <w:noProof/>
          <w:sz w:val="24"/>
          <w:szCs w:val="24"/>
          <w:lang w:eastAsia="en-US"/>
        </w:rPr>
        <w:br/>
        <w:t>Τίτλος ΠΜ</w:t>
      </w:r>
      <w:r w:rsidR="00566104" w:rsidRPr="008C4C39">
        <w:rPr>
          <w:rFonts w:eastAsia="Times New Roman" w:cstheme="minorHAnsi"/>
          <w:b/>
          <w:bCs/>
          <w:noProof/>
          <w:sz w:val="24"/>
          <w:szCs w:val="24"/>
          <w:lang w:eastAsia="en-US"/>
        </w:rPr>
        <w:t>Σ</w:t>
      </w:r>
      <w:r w:rsidR="00566104" w:rsidRPr="008C4C39">
        <w:rPr>
          <w:rFonts w:eastAsia="Times New Roman" w:cstheme="minorHAnsi"/>
          <w:bCs/>
          <w:noProof/>
          <w:sz w:val="24"/>
          <w:szCs w:val="24"/>
          <w:lang w:eastAsia="en-US"/>
        </w:rPr>
        <w:t>: ………………………………………………………………………………………….…..</w:t>
      </w:r>
      <w:r w:rsidR="00566104" w:rsidRPr="008C4C39">
        <w:rPr>
          <w:rFonts w:eastAsia="Times New Roman" w:cstheme="minorHAnsi"/>
          <w:b/>
          <w:bCs/>
          <w:noProof/>
          <w:sz w:val="24"/>
          <w:szCs w:val="24"/>
          <w:lang w:eastAsia="en-US"/>
        </w:rPr>
        <w:br/>
        <w:t>Ημερομηνία υποβολής</w:t>
      </w:r>
      <w:r w:rsidR="00566104" w:rsidRPr="008C4C39">
        <w:rPr>
          <w:rFonts w:eastAsia="Times New Roman" w:cstheme="minorHAnsi"/>
          <w:bCs/>
          <w:noProof/>
          <w:sz w:val="24"/>
          <w:szCs w:val="24"/>
          <w:lang w:eastAsia="en-US"/>
        </w:rPr>
        <w:t>: ………………….………………………………………….……………..</w:t>
      </w:r>
    </w:p>
    <w:p w:rsidR="0034327D" w:rsidRPr="008C4C39" w:rsidRDefault="0034327D" w:rsidP="00A20DC5">
      <w:pPr>
        <w:rPr>
          <w:rFonts w:ascii="Calibri" w:hAnsi="Calibri" w:cs="Calibri"/>
          <w:i/>
          <w:noProof/>
          <w:lang w:eastAsia="en-US"/>
        </w:rPr>
        <w:sectPr w:rsidR="0034327D" w:rsidRPr="008C4C39" w:rsidSect="00566104">
          <w:headerReference w:type="default" r:id="rId17"/>
          <w:footerReference w:type="default" r:id="rId18"/>
          <w:pgSz w:w="11907" w:h="16839" w:code="9"/>
          <w:pgMar w:top="1440" w:right="1440" w:bottom="1440" w:left="1440" w:header="720" w:footer="0" w:gutter="0"/>
          <w:cols w:space="720"/>
          <w:docGrid w:linePitch="299"/>
        </w:sectPr>
      </w:pPr>
    </w:p>
    <w:p w:rsidR="00B83644" w:rsidRPr="008C4C39" w:rsidRDefault="00B83644" w:rsidP="00C13177">
      <w:pPr>
        <w:rPr>
          <w:b/>
          <w:noProof/>
          <w:sz w:val="24"/>
          <w:szCs w:val="24"/>
        </w:rPr>
      </w:pPr>
      <w:bookmarkStart w:id="1" w:name="_Toc497818749"/>
      <w:bookmarkStart w:id="2" w:name="_Toc498938559"/>
    </w:p>
    <w:p w:rsidR="00B83644" w:rsidRPr="008C4C39" w:rsidRDefault="00B83644" w:rsidP="0004409D">
      <w:pPr>
        <w:pStyle w:val="af5"/>
        <w:spacing w:after="120"/>
        <w:rPr>
          <w:rFonts w:asciiTheme="minorHAnsi" w:eastAsiaTheme="minorEastAsia" w:hAnsiTheme="minorHAnsi" w:cstheme="minorBidi"/>
          <w:smallCaps/>
          <w:noProof/>
          <w:color w:val="auto"/>
          <w:sz w:val="22"/>
          <w:szCs w:val="22"/>
        </w:rPr>
      </w:pPr>
      <w:r w:rsidRPr="008C4C39">
        <w:rPr>
          <w:rFonts w:asciiTheme="minorHAnsi" w:eastAsiaTheme="minorEastAsia" w:hAnsiTheme="minorHAnsi" w:cstheme="minorBidi"/>
          <w:smallCaps/>
          <w:noProof/>
          <w:color w:val="auto"/>
          <w:sz w:val="22"/>
          <w:szCs w:val="22"/>
        </w:rPr>
        <w:t>Εισαγωγικό Σημείωμα</w:t>
      </w:r>
    </w:p>
    <w:p w:rsidR="00517213" w:rsidRPr="008C4C39" w:rsidRDefault="00517213" w:rsidP="00517213">
      <w:pPr>
        <w:tabs>
          <w:tab w:val="left" w:pos="9356"/>
        </w:tabs>
        <w:spacing w:after="120" w:line="288" w:lineRule="auto"/>
        <w:jc w:val="both"/>
        <w:rPr>
          <w:rFonts w:cstheme="minorHAnsi"/>
          <w:noProof/>
        </w:rPr>
      </w:pPr>
      <w:r w:rsidRPr="008C4C39">
        <w:rPr>
          <w:rFonts w:cstheme="minorHAnsi"/>
          <w:noProof/>
        </w:rPr>
        <w:t xml:space="preserve">Το παρόν κείμενο αποτελεί υπόδειγμα δομής και περιεχομένου της Πρότασης του Ιδρύματος Ανώτατης Εκπαίδευσης για την Ακαδημαϊκή Πιστοποίηση ενός Προγράμματος Μεταπτυχιακών Σπουδών σε λειτουργία. Η διάρθρωσή του αντιστοιχεί στις βασικές αρχές του «Προτύπου Ποιότητας για την πιστοποίηση Προγραμμάτων Μεταπτυχιακών </w:t>
      </w:r>
      <w:r w:rsidRPr="00C252F3">
        <w:rPr>
          <w:rFonts w:cstheme="minorHAnsi"/>
          <w:noProof/>
        </w:rPr>
        <w:t>Σπουδών», που εκδόθηκε από την ΕΘΑΑΕ τον Ιούλιο 2022</w:t>
      </w:r>
      <w:r w:rsidR="00B27A94" w:rsidRPr="00C252F3">
        <w:rPr>
          <w:rFonts w:cstheme="minorHAnsi"/>
          <w:noProof/>
        </w:rPr>
        <w:t xml:space="preserve"> και επικαιροποιήθηκε το Σεπτ</w:t>
      </w:r>
      <w:r w:rsidR="003420E1">
        <w:rPr>
          <w:rFonts w:cstheme="minorHAnsi"/>
          <w:noProof/>
        </w:rPr>
        <w:t xml:space="preserve">έμβριο </w:t>
      </w:r>
      <w:r w:rsidR="00B27A94" w:rsidRPr="00C252F3">
        <w:rPr>
          <w:rFonts w:cstheme="minorHAnsi"/>
          <w:noProof/>
        </w:rPr>
        <w:t>2023,</w:t>
      </w:r>
      <w:r w:rsidRPr="00C252F3">
        <w:rPr>
          <w:rFonts w:cstheme="minorHAnsi"/>
          <w:noProof/>
        </w:rPr>
        <w:t xml:space="preserve"> και εναρμονίζεται με τις Αρχές και Κατευθυντήριες Οδηγίες για τη Διασφάλιση Ποιότητας στον Ευρωπαϊκό Χώρο</w:t>
      </w:r>
      <w:r w:rsidRPr="008C4C39">
        <w:rPr>
          <w:rFonts w:cstheme="minorHAnsi"/>
          <w:noProof/>
        </w:rPr>
        <w:t xml:space="preserve"> Ανώτατης Εκπαίδευσης (ESG 2015).</w:t>
      </w:r>
    </w:p>
    <w:p w:rsidR="00B50067" w:rsidRDefault="00517213" w:rsidP="00517213">
      <w:pPr>
        <w:tabs>
          <w:tab w:val="left" w:pos="9356"/>
        </w:tabs>
        <w:spacing w:after="120" w:line="288" w:lineRule="auto"/>
        <w:jc w:val="both"/>
        <w:rPr>
          <w:rFonts w:cstheme="minorHAnsi"/>
          <w:noProof/>
        </w:rPr>
      </w:pPr>
      <w:r w:rsidRPr="008C4C39">
        <w:rPr>
          <w:rFonts w:cstheme="minorHAnsi"/>
          <w:noProof/>
        </w:rPr>
        <w:t>Η χρήση του Υποδείγματος είναι απαραίτητη για τη σύνταξη της Πρό</w:t>
      </w:r>
      <w:r w:rsidR="007244F1" w:rsidRPr="008C4C39">
        <w:rPr>
          <w:rFonts w:cstheme="minorHAnsi"/>
          <w:noProof/>
        </w:rPr>
        <w:t xml:space="preserve">τασης Ακαδημαϊκής Πιστοποίησης </w:t>
      </w:r>
      <w:r w:rsidRPr="008C4C39">
        <w:rPr>
          <w:rFonts w:cstheme="minorHAnsi"/>
          <w:noProof/>
        </w:rPr>
        <w:t>Προγράμματος Μεταπτυχιακών Σπουδών από το Ίδρυμα.</w:t>
      </w:r>
      <w:r w:rsidR="001F7CDD" w:rsidRPr="001F7CDD">
        <w:rPr>
          <w:rFonts w:cstheme="minorHAnsi"/>
          <w:noProof/>
        </w:rPr>
        <w:t xml:space="preserve"> </w:t>
      </w:r>
      <w:r w:rsidR="001F7CDD">
        <w:rPr>
          <w:rFonts w:cstheme="minorHAnsi"/>
          <w:noProof/>
        </w:rPr>
        <w:t>Σε κάθε απαίτηση του παρόντος, περιλαμβάνεται, εκτός από την αναλυτική περιγραφή της, και η σχετική</w:t>
      </w:r>
      <w:r w:rsidR="001F7CDD" w:rsidRPr="003804C6">
        <w:rPr>
          <w:rFonts w:cstheme="minorHAnsi"/>
          <w:noProof/>
        </w:rPr>
        <w:t xml:space="preserve"> </w:t>
      </w:r>
      <w:r w:rsidR="004E17F5">
        <w:rPr>
          <w:rFonts w:cstheme="minorHAnsi"/>
          <w:noProof/>
        </w:rPr>
        <w:t>τεκμηρίωση, η οποία υποβά</w:t>
      </w:r>
      <w:r w:rsidR="00510D82">
        <w:rPr>
          <w:rFonts w:cstheme="minorHAnsi"/>
          <w:noProof/>
        </w:rPr>
        <w:t>λλεται με τη μορφή παραρτημάτων</w:t>
      </w:r>
      <w:r w:rsidR="004E17F5">
        <w:rPr>
          <w:rFonts w:cstheme="minorHAnsi"/>
          <w:noProof/>
        </w:rPr>
        <w:t xml:space="preserve"> σύμφωνα με την Πρόσκληση.</w:t>
      </w:r>
      <w:r w:rsidR="001F7CDD" w:rsidRPr="00620E85">
        <w:rPr>
          <w:rFonts w:cstheme="minorHAnsi"/>
        </w:rPr>
        <w:t xml:space="preserve"> Η Πρόταση πρέπει να συνταχ</w:t>
      </w:r>
      <w:r w:rsidR="00BD45F8">
        <w:rPr>
          <w:rFonts w:cstheme="minorHAnsi"/>
        </w:rPr>
        <w:t>τ</w:t>
      </w:r>
      <w:r w:rsidR="001F7CDD" w:rsidRPr="00620E85">
        <w:rPr>
          <w:rFonts w:cstheme="minorHAnsi"/>
        </w:rPr>
        <w:t xml:space="preserve">εί με σαφήνεια </w:t>
      </w:r>
      <w:r w:rsidR="001F7CDD">
        <w:rPr>
          <w:rFonts w:cstheme="minorHAnsi"/>
        </w:rPr>
        <w:t xml:space="preserve">και αντικειμενικότητα, χωρίς επαναλήψεις, </w:t>
      </w:r>
      <w:r w:rsidR="001F7CDD" w:rsidRPr="00620E85">
        <w:rPr>
          <w:rFonts w:cstheme="minorHAnsi"/>
        </w:rPr>
        <w:t>και να αποτελεί ένα αυτοτελές κείμενο, συνολικής έκτασης έως σαράντα (40) σελίδων</w:t>
      </w:r>
      <w:r w:rsidRPr="008C4C39">
        <w:rPr>
          <w:rFonts w:cstheme="minorHAnsi"/>
          <w:noProof/>
        </w:rPr>
        <w:t xml:space="preserve">. </w:t>
      </w:r>
    </w:p>
    <w:p w:rsidR="00B83644" w:rsidRPr="008C4C39" w:rsidRDefault="00517213" w:rsidP="00517213">
      <w:pPr>
        <w:tabs>
          <w:tab w:val="left" w:pos="9356"/>
        </w:tabs>
        <w:spacing w:after="120" w:line="288" w:lineRule="auto"/>
        <w:jc w:val="both"/>
        <w:rPr>
          <w:rFonts w:cstheme="minorHAnsi"/>
          <w:noProof/>
        </w:rPr>
      </w:pPr>
      <w:r w:rsidRPr="008C4C39">
        <w:rPr>
          <w:rFonts w:cstheme="minorHAnsi"/>
          <w:noProof/>
        </w:rPr>
        <w:t>Η ΕΘΑΑΕ παραμένει στη διάθεση των ενδιαφερομένων για να προσφέρει τις υπηρεσίες της, έχοντας πάντα ως κύριο στόχο τη διασφάλιση και τη βελτίωση της ποιότητας των Ιδρυμάτων Ανώτατης Εκπαίδευσης.</w:t>
      </w:r>
    </w:p>
    <w:p w:rsidR="0004409D" w:rsidRPr="008C4C39" w:rsidRDefault="0004409D" w:rsidP="00517213">
      <w:pPr>
        <w:tabs>
          <w:tab w:val="left" w:pos="9356"/>
        </w:tabs>
        <w:spacing w:after="120" w:line="288" w:lineRule="auto"/>
        <w:jc w:val="both"/>
        <w:rPr>
          <w:rFonts w:cstheme="minorHAnsi"/>
          <w:noProof/>
        </w:rPr>
      </w:pPr>
    </w:p>
    <w:p w:rsidR="00B83644" w:rsidRPr="008C4C39" w:rsidRDefault="00FB4499" w:rsidP="00B83644">
      <w:pPr>
        <w:tabs>
          <w:tab w:val="left" w:pos="9356"/>
        </w:tabs>
        <w:spacing w:after="120" w:line="288" w:lineRule="auto"/>
        <w:jc w:val="both"/>
        <w:rPr>
          <w:rFonts w:cstheme="minorHAnsi"/>
          <w:i/>
          <w:noProof/>
        </w:rPr>
      </w:pPr>
      <w:r>
        <w:rPr>
          <w:rFonts w:cstheme="minorHAnsi"/>
          <w:i/>
          <w:noProof/>
        </w:rPr>
        <w:t>Σεπτέμβριος</w:t>
      </w:r>
      <w:r w:rsidR="00541DA5" w:rsidRPr="008C4C39">
        <w:rPr>
          <w:rFonts w:cstheme="minorHAnsi"/>
          <w:i/>
          <w:noProof/>
        </w:rPr>
        <w:t xml:space="preserve"> </w:t>
      </w:r>
      <w:r w:rsidR="00B83644" w:rsidRPr="008C4C39">
        <w:rPr>
          <w:rFonts w:cstheme="minorHAnsi"/>
          <w:i/>
          <w:noProof/>
        </w:rPr>
        <w:t>202</w:t>
      </w:r>
      <w:r w:rsidR="00557A59">
        <w:rPr>
          <w:rFonts w:cstheme="minorHAnsi"/>
          <w:i/>
          <w:noProof/>
        </w:rPr>
        <w:t>3</w:t>
      </w:r>
    </w:p>
    <w:p w:rsidR="00B83644" w:rsidRPr="008C4C39" w:rsidRDefault="00B83644">
      <w:pPr>
        <w:rPr>
          <w:b/>
          <w:noProof/>
          <w:sz w:val="24"/>
          <w:szCs w:val="24"/>
        </w:rPr>
      </w:pPr>
      <w:r w:rsidRPr="008C4C39">
        <w:rPr>
          <w:b/>
          <w:noProof/>
          <w:sz w:val="24"/>
          <w:szCs w:val="24"/>
        </w:rPr>
        <w:br w:type="page"/>
      </w:r>
    </w:p>
    <w:p w:rsidR="000E05FC" w:rsidRPr="008C4C39" w:rsidRDefault="000E05FC" w:rsidP="00C13177">
      <w:pPr>
        <w:rPr>
          <w:b/>
          <w:noProof/>
          <w:sz w:val="24"/>
          <w:szCs w:val="24"/>
        </w:rPr>
      </w:pPr>
    </w:p>
    <w:bookmarkEnd w:id="2" w:displacedByCustomXml="next"/>
    <w:bookmarkEnd w:id="1" w:displacedByCustomXml="next"/>
    <w:sdt>
      <w:sdtPr>
        <w:rPr>
          <w:rFonts w:asciiTheme="minorHAnsi" w:eastAsiaTheme="minorEastAsia" w:hAnsiTheme="minorHAnsi" w:cstheme="minorBidi"/>
          <w:b w:val="0"/>
          <w:noProof/>
          <w:color w:val="auto"/>
          <w:sz w:val="22"/>
          <w:szCs w:val="22"/>
        </w:rPr>
        <w:id w:val="1216479553"/>
        <w:docPartObj>
          <w:docPartGallery w:val="Table of Contents"/>
          <w:docPartUnique/>
        </w:docPartObj>
      </w:sdtPr>
      <w:sdtEndPr>
        <w:rPr>
          <w:bCs/>
        </w:rPr>
      </w:sdtEndPr>
      <w:sdtContent>
        <w:p w:rsidR="0095552F" w:rsidRPr="008C4C39" w:rsidRDefault="0095552F" w:rsidP="00CA4090">
          <w:pPr>
            <w:pStyle w:val="af5"/>
            <w:spacing w:after="240"/>
            <w:rPr>
              <w:rStyle w:val="11"/>
              <w:rFonts w:asciiTheme="minorHAnsi" w:hAnsiTheme="minorHAnsi"/>
              <w:b/>
              <w:noProof/>
            </w:rPr>
          </w:pPr>
          <w:r w:rsidRPr="008C4C39">
            <w:rPr>
              <w:rStyle w:val="11"/>
              <w:rFonts w:asciiTheme="minorHAnsi" w:hAnsiTheme="minorHAnsi"/>
              <w:b/>
              <w:noProof/>
            </w:rPr>
            <w:t>Περιεχόμενα</w:t>
          </w:r>
        </w:p>
        <w:p w:rsidR="00CF3D00" w:rsidRDefault="0095552F">
          <w:pPr>
            <w:pStyle w:val="12"/>
            <w:rPr>
              <w:noProof/>
            </w:rPr>
          </w:pPr>
          <w:r w:rsidRPr="008C4C39">
            <w:rPr>
              <w:b/>
              <w:bCs/>
              <w:noProof/>
            </w:rPr>
            <w:fldChar w:fldCharType="begin"/>
          </w:r>
          <w:r w:rsidRPr="008C4C39">
            <w:rPr>
              <w:b/>
              <w:bCs/>
              <w:noProof/>
            </w:rPr>
            <w:instrText xml:space="preserve"> TOC \o "1-3" \h \z \u </w:instrText>
          </w:r>
          <w:r w:rsidRPr="008C4C39">
            <w:rPr>
              <w:b/>
              <w:bCs/>
              <w:noProof/>
            </w:rPr>
            <w:fldChar w:fldCharType="separate"/>
          </w:r>
          <w:hyperlink w:anchor="_Toc144993840" w:history="1">
            <w:r w:rsidR="00CF3D00" w:rsidRPr="00345D2C">
              <w:rPr>
                <w:rStyle w:val="-"/>
                <w:noProof/>
              </w:rPr>
              <w:t>1.</w:t>
            </w:r>
            <w:r w:rsidR="00CF3D00">
              <w:rPr>
                <w:noProof/>
              </w:rPr>
              <w:tab/>
            </w:r>
            <w:r w:rsidR="00CF3D00" w:rsidRPr="00345D2C">
              <w:rPr>
                <w:rStyle w:val="-"/>
                <w:noProof/>
              </w:rPr>
              <w:t>Πολιτική και στοχοθεσία ποιότητας για τα Προγράμματα Μεταπτυχιακών Σπουδών του Ιδρύματος και της ακαδημαϊκής μονάδας</w:t>
            </w:r>
            <w:r w:rsidR="00CF3D00">
              <w:rPr>
                <w:noProof/>
                <w:webHidden/>
              </w:rPr>
              <w:tab/>
            </w:r>
            <w:r w:rsidR="00CF3D00">
              <w:rPr>
                <w:noProof/>
                <w:webHidden/>
              </w:rPr>
              <w:fldChar w:fldCharType="begin"/>
            </w:r>
            <w:r w:rsidR="00CF3D00">
              <w:rPr>
                <w:noProof/>
                <w:webHidden/>
              </w:rPr>
              <w:instrText xml:space="preserve"> PAGEREF _Toc144993840 \h </w:instrText>
            </w:r>
            <w:r w:rsidR="00CF3D00">
              <w:rPr>
                <w:noProof/>
                <w:webHidden/>
              </w:rPr>
            </w:r>
            <w:r w:rsidR="00CF3D00">
              <w:rPr>
                <w:noProof/>
                <w:webHidden/>
              </w:rPr>
              <w:fldChar w:fldCharType="separate"/>
            </w:r>
            <w:r w:rsidR="00B50067">
              <w:rPr>
                <w:noProof/>
                <w:webHidden/>
              </w:rPr>
              <w:t>5</w:t>
            </w:r>
            <w:r w:rsidR="00CF3D00">
              <w:rPr>
                <w:noProof/>
                <w:webHidden/>
              </w:rPr>
              <w:fldChar w:fldCharType="end"/>
            </w:r>
          </w:hyperlink>
        </w:p>
        <w:p w:rsidR="00CF3D00" w:rsidRDefault="00391178">
          <w:pPr>
            <w:pStyle w:val="12"/>
            <w:rPr>
              <w:noProof/>
            </w:rPr>
          </w:pPr>
          <w:hyperlink w:anchor="_Toc144993841" w:history="1">
            <w:r w:rsidR="00CF3D00" w:rsidRPr="00345D2C">
              <w:rPr>
                <w:rStyle w:val="-"/>
                <w:noProof/>
              </w:rPr>
              <w:t>2.</w:t>
            </w:r>
            <w:r w:rsidR="00CF3D00">
              <w:rPr>
                <w:noProof/>
              </w:rPr>
              <w:tab/>
            </w:r>
            <w:r w:rsidR="00CF3D00" w:rsidRPr="00345D2C">
              <w:rPr>
                <w:rStyle w:val="-"/>
                <w:noProof/>
              </w:rPr>
              <w:t>Σχεδιασμός, δομή, διαδικασία έγκρισης και εφαρμογή των Προγραμμάτων Μεταπτυχιακών Σπουδών</w:t>
            </w:r>
            <w:r w:rsidR="00CF3D00">
              <w:rPr>
                <w:noProof/>
                <w:webHidden/>
              </w:rPr>
              <w:tab/>
            </w:r>
            <w:r w:rsidR="00CF3D00">
              <w:rPr>
                <w:noProof/>
                <w:webHidden/>
              </w:rPr>
              <w:fldChar w:fldCharType="begin"/>
            </w:r>
            <w:r w:rsidR="00CF3D00">
              <w:rPr>
                <w:noProof/>
                <w:webHidden/>
              </w:rPr>
              <w:instrText xml:space="preserve"> PAGEREF _Toc144993841 \h </w:instrText>
            </w:r>
            <w:r w:rsidR="00CF3D00">
              <w:rPr>
                <w:noProof/>
                <w:webHidden/>
              </w:rPr>
            </w:r>
            <w:r w:rsidR="00CF3D00">
              <w:rPr>
                <w:noProof/>
                <w:webHidden/>
              </w:rPr>
              <w:fldChar w:fldCharType="separate"/>
            </w:r>
            <w:r w:rsidR="00B50067">
              <w:rPr>
                <w:noProof/>
                <w:webHidden/>
              </w:rPr>
              <w:t>6</w:t>
            </w:r>
            <w:r w:rsidR="00CF3D00">
              <w:rPr>
                <w:noProof/>
                <w:webHidden/>
              </w:rPr>
              <w:fldChar w:fldCharType="end"/>
            </w:r>
          </w:hyperlink>
        </w:p>
        <w:p w:rsidR="00CF3D00" w:rsidRDefault="00391178">
          <w:pPr>
            <w:pStyle w:val="12"/>
            <w:rPr>
              <w:noProof/>
            </w:rPr>
          </w:pPr>
          <w:hyperlink w:anchor="_Toc144993842" w:history="1">
            <w:r w:rsidR="00CF3D00" w:rsidRPr="00345D2C">
              <w:rPr>
                <w:rStyle w:val="-"/>
                <w:noProof/>
              </w:rPr>
              <w:t>3.    Φοιτητο-κεντρική μάθηση, διδασκαλία και αξιολόγηση</w:t>
            </w:r>
            <w:r w:rsidR="00CF3D00">
              <w:rPr>
                <w:noProof/>
                <w:webHidden/>
              </w:rPr>
              <w:tab/>
            </w:r>
            <w:r w:rsidR="00CF3D00">
              <w:rPr>
                <w:noProof/>
                <w:webHidden/>
              </w:rPr>
              <w:fldChar w:fldCharType="begin"/>
            </w:r>
            <w:r w:rsidR="00CF3D00">
              <w:rPr>
                <w:noProof/>
                <w:webHidden/>
              </w:rPr>
              <w:instrText xml:space="preserve"> PAGEREF _Toc144993842 \h </w:instrText>
            </w:r>
            <w:r w:rsidR="00CF3D00">
              <w:rPr>
                <w:noProof/>
                <w:webHidden/>
              </w:rPr>
            </w:r>
            <w:r w:rsidR="00CF3D00">
              <w:rPr>
                <w:noProof/>
                <w:webHidden/>
              </w:rPr>
              <w:fldChar w:fldCharType="separate"/>
            </w:r>
            <w:r w:rsidR="00B50067">
              <w:rPr>
                <w:noProof/>
                <w:webHidden/>
              </w:rPr>
              <w:t>8</w:t>
            </w:r>
            <w:r w:rsidR="00CF3D00">
              <w:rPr>
                <w:noProof/>
                <w:webHidden/>
              </w:rPr>
              <w:fldChar w:fldCharType="end"/>
            </w:r>
          </w:hyperlink>
        </w:p>
        <w:p w:rsidR="00CF3D00" w:rsidRDefault="00391178">
          <w:pPr>
            <w:pStyle w:val="12"/>
            <w:rPr>
              <w:noProof/>
            </w:rPr>
          </w:pPr>
          <w:hyperlink w:anchor="_Toc144993843" w:history="1">
            <w:r w:rsidR="00CF3D00" w:rsidRPr="00345D2C">
              <w:rPr>
                <w:rStyle w:val="-"/>
                <w:noProof/>
              </w:rPr>
              <w:t>4.    Επιλογη φοιτητών, στάδια φοίτησης, αναγνώριση μεταπτυχιακών σπουδών και απονομή διπλώματος</w:t>
            </w:r>
            <w:r w:rsidR="00CF3D00">
              <w:rPr>
                <w:noProof/>
                <w:webHidden/>
              </w:rPr>
              <w:tab/>
            </w:r>
            <w:r w:rsidR="00CF3D00">
              <w:rPr>
                <w:noProof/>
                <w:webHidden/>
              </w:rPr>
              <w:fldChar w:fldCharType="begin"/>
            </w:r>
            <w:r w:rsidR="00CF3D00">
              <w:rPr>
                <w:noProof/>
                <w:webHidden/>
              </w:rPr>
              <w:instrText xml:space="preserve"> PAGEREF _Toc144993843 \h </w:instrText>
            </w:r>
            <w:r w:rsidR="00CF3D00">
              <w:rPr>
                <w:noProof/>
                <w:webHidden/>
              </w:rPr>
            </w:r>
            <w:r w:rsidR="00CF3D00">
              <w:rPr>
                <w:noProof/>
                <w:webHidden/>
              </w:rPr>
              <w:fldChar w:fldCharType="separate"/>
            </w:r>
            <w:r w:rsidR="00B50067">
              <w:rPr>
                <w:noProof/>
                <w:webHidden/>
              </w:rPr>
              <w:t>10</w:t>
            </w:r>
            <w:r w:rsidR="00CF3D00">
              <w:rPr>
                <w:noProof/>
                <w:webHidden/>
              </w:rPr>
              <w:fldChar w:fldCharType="end"/>
            </w:r>
          </w:hyperlink>
        </w:p>
        <w:p w:rsidR="00CF3D00" w:rsidRDefault="00391178">
          <w:pPr>
            <w:pStyle w:val="12"/>
            <w:rPr>
              <w:noProof/>
            </w:rPr>
          </w:pPr>
          <w:hyperlink w:anchor="_Toc144993844" w:history="1">
            <w:r w:rsidR="00CF3D00" w:rsidRPr="00345D2C">
              <w:rPr>
                <w:rStyle w:val="-"/>
                <w:noProof/>
              </w:rPr>
              <w:t>5.     Διδακτικό προσωπικό των Προγραμμάτων Μεταπτυχιακών Σπουδών</w:t>
            </w:r>
            <w:r w:rsidR="00CF3D00">
              <w:rPr>
                <w:noProof/>
                <w:webHidden/>
              </w:rPr>
              <w:tab/>
            </w:r>
            <w:r w:rsidR="00CF3D00">
              <w:rPr>
                <w:noProof/>
                <w:webHidden/>
              </w:rPr>
              <w:fldChar w:fldCharType="begin"/>
            </w:r>
            <w:r w:rsidR="00CF3D00">
              <w:rPr>
                <w:noProof/>
                <w:webHidden/>
              </w:rPr>
              <w:instrText xml:space="preserve"> PAGEREF _Toc144993844 \h </w:instrText>
            </w:r>
            <w:r w:rsidR="00CF3D00">
              <w:rPr>
                <w:noProof/>
                <w:webHidden/>
              </w:rPr>
            </w:r>
            <w:r w:rsidR="00CF3D00">
              <w:rPr>
                <w:noProof/>
                <w:webHidden/>
              </w:rPr>
              <w:fldChar w:fldCharType="separate"/>
            </w:r>
            <w:r w:rsidR="00B50067">
              <w:rPr>
                <w:noProof/>
                <w:webHidden/>
              </w:rPr>
              <w:t>11</w:t>
            </w:r>
            <w:r w:rsidR="00CF3D00">
              <w:rPr>
                <w:noProof/>
                <w:webHidden/>
              </w:rPr>
              <w:fldChar w:fldCharType="end"/>
            </w:r>
          </w:hyperlink>
        </w:p>
        <w:p w:rsidR="00CF3D00" w:rsidRDefault="00391178">
          <w:pPr>
            <w:pStyle w:val="12"/>
            <w:rPr>
              <w:noProof/>
            </w:rPr>
          </w:pPr>
          <w:hyperlink w:anchor="_Toc144993845" w:history="1">
            <w:r w:rsidR="00CF3D00" w:rsidRPr="00345D2C">
              <w:rPr>
                <w:rStyle w:val="-"/>
                <w:noProof/>
              </w:rPr>
              <w:t>6.</w:t>
            </w:r>
            <w:r w:rsidR="00CF3D00">
              <w:rPr>
                <w:noProof/>
              </w:rPr>
              <w:tab/>
            </w:r>
            <w:r w:rsidR="00CF3D00" w:rsidRPr="00345D2C">
              <w:rPr>
                <w:rStyle w:val="-"/>
                <w:noProof/>
              </w:rPr>
              <w:t>Μαθησιακοί πόροι και φοιτητική στήριξη</w:t>
            </w:r>
            <w:r w:rsidR="00CF3D00">
              <w:rPr>
                <w:noProof/>
                <w:webHidden/>
              </w:rPr>
              <w:tab/>
            </w:r>
            <w:r w:rsidR="00CF3D00">
              <w:rPr>
                <w:noProof/>
                <w:webHidden/>
              </w:rPr>
              <w:fldChar w:fldCharType="begin"/>
            </w:r>
            <w:r w:rsidR="00CF3D00">
              <w:rPr>
                <w:noProof/>
                <w:webHidden/>
              </w:rPr>
              <w:instrText xml:space="preserve"> PAGEREF _Toc144993845 \h </w:instrText>
            </w:r>
            <w:r w:rsidR="00CF3D00">
              <w:rPr>
                <w:noProof/>
                <w:webHidden/>
              </w:rPr>
            </w:r>
            <w:r w:rsidR="00CF3D00">
              <w:rPr>
                <w:noProof/>
                <w:webHidden/>
              </w:rPr>
              <w:fldChar w:fldCharType="separate"/>
            </w:r>
            <w:r w:rsidR="00B50067">
              <w:rPr>
                <w:noProof/>
                <w:webHidden/>
              </w:rPr>
              <w:t>12</w:t>
            </w:r>
            <w:r w:rsidR="00CF3D00">
              <w:rPr>
                <w:noProof/>
                <w:webHidden/>
              </w:rPr>
              <w:fldChar w:fldCharType="end"/>
            </w:r>
          </w:hyperlink>
        </w:p>
        <w:p w:rsidR="00CF3D00" w:rsidRDefault="00391178">
          <w:pPr>
            <w:pStyle w:val="12"/>
            <w:rPr>
              <w:noProof/>
            </w:rPr>
          </w:pPr>
          <w:hyperlink w:anchor="_Toc144993846" w:history="1">
            <w:r w:rsidR="00CF3D00" w:rsidRPr="00345D2C">
              <w:rPr>
                <w:rStyle w:val="-"/>
                <w:noProof/>
              </w:rPr>
              <w:t>7.</w:t>
            </w:r>
            <w:r w:rsidR="00CF3D00">
              <w:rPr>
                <w:noProof/>
              </w:rPr>
              <w:tab/>
            </w:r>
            <w:r w:rsidR="00CF3D00" w:rsidRPr="00345D2C">
              <w:rPr>
                <w:rStyle w:val="-"/>
                <w:noProof/>
              </w:rPr>
              <w:t>Διαχείριση πληροφοριών</w:t>
            </w:r>
            <w:r w:rsidR="00CF3D00">
              <w:rPr>
                <w:noProof/>
                <w:webHidden/>
              </w:rPr>
              <w:tab/>
            </w:r>
            <w:r w:rsidR="00CF3D00">
              <w:rPr>
                <w:noProof/>
                <w:webHidden/>
              </w:rPr>
              <w:fldChar w:fldCharType="begin"/>
            </w:r>
            <w:r w:rsidR="00CF3D00">
              <w:rPr>
                <w:noProof/>
                <w:webHidden/>
              </w:rPr>
              <w:instrText xml:space="preserve"> PAGEREF _Toc144993846 \h </w:instrText>
            </w:r>
            <w:r w:rsidR="00CF3D00">
              <w:rPr>
                <w:noProof/>
                <w:webHidden/>
              </w:rPr>
            </w:r>
            <w:r w:rsidR="00CF3D00">
              <w:rPr>
                <w:noProof/>
                <w:webHidden/>
              </w:rPr>
              <w:fldChar w:fldCharType="separate"/>
            </w:r>
            <w:r w:rsidR="00B50067">
              <w:rPr>
                <w:noProof/>
                <w:webHidden/>
              </w:rPr>
              <w:t>13</w:t>
            </w:r>
            <w:r w:rsidR="00CF3D00">
              <w:rPr>
                <w:noProof/>
                <w:webHidden/>
              </w:rPr>
              <w:fldChar w:fldCharType="end"/>
            </w:r>
          </w:hyperlink>
        </w:p>
        <w:p w:rsidR="00CF3D00" w:rsidRDefault="00391178">
          <w:pPr>
            <w:pStyle w:val="12"/>
            <w:rPr>
              <w:noProof/>
            </w:rPr>
          </w:pPr>
          <w:hyperlink w:anchor="_Toc144993847" w:history="1">
            <w:r w:rsidR="00CF3D00" w:rsidRPr="00345D2C">
              <w:rPr>
                <w:rStyle w:val="-"/>
                <w:noProof/>
              </w:rPr>
              <w:t>8.</w:t>
            </w:r>
            <w:r w:rsidR="00CF3D00">
              <w:rPr>
                <w:noProof/>
              </w:rPr>
              <w:tab/>
            </w:r>
            <w:r w:rsidR="00CF3D00" w:rsidRPr="00345D2C">
              <w:rPr>
                <w:rStyle w:val="-"/>
                <w:noProof/>
              </w:rPr>
              <w:t>Δημόσια πληροφόρηση για τα ΠΜΣ</w:t>
            </w:r>
            <w:r w:rsidR="00CF3D00">
              <w:rPr>
                <w:noProof/>
                <w:webHidden/>
              </w:rPr>
              <w:tab/>
            </w:r>
            <w:r w:rsidR="00CF3D00">
              <w:rPr>
                <w:noProof/>
                <w:webHidden/>
              </w:rPr>
              <w:fldChar w:fldCharType="begin"/>
            </w:r>
            <w:r w:rsidR="00CF3D00">
              <w:rPr>
                <w:noProof/>
                <w:webHidden/>
              </w:rPr>
              <w:instrText xml:space="preserve"> PAGEREF _Toc144993847 \h </w:instrText>
            </w:r>
            <w:r w:rsidR="00CF3D00">
              <w:rPr>
                <w:noProof/>
                <w:webHidden/>
              </w:rPr>
            </w:r>
            <w:r w:rsidR="00CF3D00">
              <w:rPr>
                <w:noProof/>
                <w:webHidden/>
              </w:rPr>
              <w:fldChar w:fldCharType="separate"/>
            </w:r>
            <w:r w:rsidR="00B50067">
              <w:rPr>
                <w:noProof/>
                <w:webHidden/>
              </w:rPr>
              <w:t>14</w:t>
            </w:r>
            <w:r w:rsidR="00CF3D00">
              <w:rPr>
                <w:noProof/>
                <w:webHidden/>
              </w:rPr>
              <w:fldChar w:fldCharType="end"/>
            </w:r>
          </w:hyperlink>
        </w:p>
        <w:p w:rsidR="00CF3D00" w:rsidRDefault="00391178">
          <w:pPr>
            <w:pStyle w:val="12"/>
            <w:rPr>
              <w:noProof/>
            </w:rPr>
          </w:pPr>
          <w:hyperlink w:anchor="_Toc144993848" w:history="1">
            <w:r w:rsidR="00CF3D00" w:rsidRPr="00345D2C">
              <w:rPr>
                <w:rStyle w:val="-"/>
                <w:noProof/>
              </w:rPr>
              <w:t>9.</w:t>
            </w:r>
            <w:r w:rsidR="00CF3D00">
              <w:rPr>
                <w:noProof/>
              </w:rPr>
              <w:tab/>
            </w:r>
            <w:r w:rsidR="00CF3D00" w:rsidRPr="00345D2C">
              <w:rPr>
                <w:rStyle w:val="-"/>
                <w:noProof/>
              </w:rPr>
              <w:t>Συνεχής παρακολούθηση και περιοδική εσωτερική αξιολόγηση των Προγραμμάτων Μεταπτυχιακών Σπουδών</w:t>
            </w:r>
            <w:r w:rsidR="00CF3D00">
              <w:rPr>
                <w:noProof/>
                <w:webHidden/>
              </w:rPr>
              <w:tab/>
            </w:r>
            <w:r w:rsidR="00CF3D00">
              <w:rPr>
                <w:noProof/>
                <w:webHidden/>
              </w:rPr>
              <w:fldChar w:fldCharType="begin"/>
            </w:r>
            <w:r w:rsidR="00CF3D00">
              <w:rPr>
                <w:noProof/>
                <w:webHidden/>
              </w:rPr>
              <w:instrText xml:space="preserve"> PAGEREF _Toc144993848 \h </w:instrText>
            </w:r>
            <w:r w:rsidR="00CF3D00">
              <w:rPr>
                <w:noProof/>
                <w:webHidden/>
              </w:rPr>
            </w:r>
            <w:r w:rsidR="00CF3D00">
              <w:rPr>
                <w:noProof/>
                <w:webHidden/>
              </w:rPr>
              <w:fldChar w:fldCharType="separate"/>
            </w:r>
            <w:r w:rsidR="00B50067">
              <w:rPr>
                <w:noProof/>
                <w:webHidden/>
              </w:rPr>
              <w:t>15</w:t>
            </w:r>
            <w:r w:rsidR="00CF3D00">
              <w:rPr>
                <w:noProof/>
                <w:webHidden/>
              </w:rPr>
              <w:fldChar w:fldCharType="end"/>
            </w:r>
          </w:hyperlink>
        </w:p>
        <w:p w:rsidR="00CF3D00" w:rsidRDefault="00391178">
          <w:pPr>
            <w:pStyle w:val="12"/>
            <w:rPr>
              <w:noProof/>
            </w:rPr>
          </w:pPr>
          <w:hyperlink w:anchor="_Toc144993849" w:history="1">
            <w:r w:rsidR="00CF3D00" w:rsidRPr="00345D2C">
              <w:rPr>
                <w:rStyle w:val="-"/>
                <w:noProof/>
              </w:rPr>
              <w:t>10.</w:t>
            </w:r>
            <w:r w:rsidR="00CF3D00">
              <w:rPr>
                <w:noProof/>
              </w:rPr>
              <w:tab/>
            </w:r>
            <w:r w:rsidR="00CF3D00" w:rsidRPr="00345D2C">
              <w:rPr>
                <w:rStyle w:val="-"/>
                <w:noProof/>
              </w:rPr>
              <w:t>Περιοδική εξωτερική αξιολόγηση των ΠΜΣ</w:t>
            </w:r>
            <w:r w:rsidR="00CF3D00">
              <w:rPr>
                <w:noProof/>
                <w:webHidden/>
              </w:rPr>
              <w:tab/>
            </w:r>
            <w:r w:rsidR="00CF3D00">
              <w:rPr>
                <w:noProof/>
                <w:webHidden/>
              </w:rPr>
              <w:fldChar w:fldCharType="begin"/>
            </w:r>
            <w:r w:rsidR="00CF3D00">
              <w:rPr>
                <w:noProof/>
                <w:webHidden/>
              </w:rPr>
              <w:instrText xml:space="preserve"> PAGEREF _Toc144993849 \h </w:instrText>
            </w:r>
            <w:r w:rsidR="00CF3D00">
              <w:rPr>
                <w:noProof/>
                <w:webHidden/>
              </w:rPr>
            </w:r>
            <w:r w:rsidR="00CF3D00">
              <w:rPr>
                <w:noProof/>
                <w:webHidden/>
              </w:rPr>
              <w:fldChar w:fldCharType="separate"/>
            </w:r>
            <w:r w:rsidR="00B50067">
              <w:rPr>
                <w:noProof/>
                <w:webHidden/>
              </w:rPr>
              <w:t>16</w:t>
            </w:r>
            <w:r w:rsidR="00CF3D00">
              <w:rPr>
                <w:noProof/>
                <w:webHidden/>
              </w:rPr>
              <w:fldChar w:fldCharType="end"/>
            </w:r>
          </w:hyperlink>
        </w:p>
        <w:p w:rsidR="0095552F" w:rsidRPr="008C4C39" w:rsidRDefault="0095552F">
          <w:pPr>
            <w:rPr>
              <w:noProof/>
            </w:rPr>
          </w:pPr>
          <w:r w:rsidRPr="008C4C39">
            <w:rPr>
              <w:b/>
              <w:bCs/>
              <w:noProof/>
            </w:rPr>
            <w:fldChar w:fldCharType="end"/>
          </w:r>
        </w:p>
      </w:sdtContent>
    </w:sdt>
    <w:p w:rsidR="002B6AC3" w:rsidRPr="008C4C39" w:rsidRDefault="002B6AC3" w:rsidP="00FC16FA">
      <w:pPr>
        <w:tabs>
          <w:tab w:val="left" w:pos="9356"/>
        </w:tabs>
        <w:rPr>
          <w:rFonts w:cstheme="minorHAnsi"/>
          <w:noProof/>
          <w:sz w:val="24"/>
          <w:szCs w:val="24"/>
        </w:rPr>
      </w:pPr>
      <w:r w:rsidRPr="008C4C39">
        <w:rPr>
          <w:rFonts w:cstheme="minorHAnsi"/>
          <w:noProof/>
          <w:sz w:val="24"/>
          <w:szCs w:val="24"/>
        </w:rPr>
        <w:br w:type="page"/>
      </w:r>
    </w:p>
    <w:p w:rsidR="00826AA3" w:rsidRPr="008C4C39" w:rsidRDefault="00826AA3" w:rsidP="000215B3">
      <w:pPr>
        <w:pStyle w:val="10"/>
        <w:numPr>
          <w:ilvl w:val="0"/>
          <w:numId w:val="22"/>
        </w:numPr>
        <w:tabs>
          <w:tab w:val="clear" w:pos="9356"/>
        </w:tabs>
        <w:rPr>
          <w:noProof/>
        </w:rPr>
      </w:pPr>
      <w:bookmarkStart w:id="3" w:name="_Toc469405368"/>
      <w:bookmarkStart w:id="4" w:name="_Toc86947925"/>
      <w:bookmarkStart w:id="5" w:name="_Toc144993840"/>
      <w:r w:rsidRPr="008C4C39">
        <w:rPr>
          <w:noProof/>
        </w:rPr>
        <w:lastRenderedPageBreak/>
        <w:t xml:space="preserve">Πολιτική και </w:t>
      </w:r>
      <w:r w:rsidR="00302B05">
        <w:rPr>
          <w:noProof/>
        </w:rPr>
        <w:t>στοχοθεσία</w:t>
      </w:r>
      <w:r w:rsidRPr="008C4C39">
        <w:rPr>
          <w:noProof/>
        </w:rPr>
        <w:t xml:space="preserve"> ποιότητας</w:t>
      </w:r>
      <w:bookmarkEnd w:id="3"/>
      <w:r w:rsidR="00D70855">
        <w:rPr>
          <w:noProof/>
        </w:rPr>
        <w:t xml:space="preserve"> για τα </w:t>
      </w:r>
      <w:r w:rsidR="00302B05">
        <w:rPr>
          <w:noProof/>
        </w:rPr>
        <w:t>Προγράμματα Μεταπτυχιακών</w:t>
      </w:r>
      <w:r w:rsidR="00D70855">
        <w:rPr>
          <w:noProof/>
        </w:rPr>
        <w:t xml:space="preserve"> </w:t>
      </w:r>
      <w:r w:rsidR="00302B05">
        <w:rPr>
          <w:noProof/>
        </w:rPr>
        <w:t>Σπουδών</w:t>
      </w:r>
      <w:r w:rsidR="00CF3D00">
        <w:rPr>
          <w:noProof/>
        </w:rPr>
        <w:t xml:space="preserve"> του</w:t>
      </w:r>
      <w:r w:rsidRPr="008C4C39">
        <w:rPr>
          <w:noProof/>
        </w:rPr>
        <w:t xml:space="preserve"> </w:t>
      </w:r>
      <w:r w:rsidR="00302B05">
        <w:rPr>
          <w:noProof/>
        </w:rPr>
        <w:t xml:space="preserve">Ιδρύματος </w:t>
      </w:r>
      <w:r w:rsidRPr="008C4C39">
        <w:rPr>
          <w:noProof/>
        </w:rPr>
        <w:t xml:space="preserve">και της ακαδημαϊκής </w:t>
      </w:r>
      <w:bookmarkEnd w:id="4"/>
      <w:r w:rsidR="00541D08">
        <w:rPr>
          <w:noProof/>
        </w:rPr>
        <w:t>μονάδας</w:t>
      </w:r>
      <w:bookmarkEnd w:id="5"/>
    </w:p>
    <w:p w:rsidR="00826AA3" w:rsidRPr="008C4C39" w:rsidRDefault="00826AA3" w:rsidP="00826AA3">
      <w:pPr>
        <w:pStyle w:val="10"/>
        <w:outlineLvl w:val="9"/>
        <w:rPr>
          <w:noProof/>
        </w:rPr>
      </w:pPr>
      <w:bookmarkStart w:id="6" w:name="_Toc469405369"/>
      <w:r w:rsidRPr="008C4C39">
        <w:rPr>
          <w:noProof/>
        </w:rPr>
        <w:t>Τα ΑΕΙ θα πρέπει να εφαρμόζουν μια πολιτική διασφάλισης ποιότητας, η οποία θα αποτελεί μέρος του στρατηγικού τους σχεδιασμού. Η πολιτική αυτή θα πρέπει να αναπτύσσεται και να εξειδικεύεται (με τη συμμετοχή και εξωτερικών φορέων) στα πμσ του ιδρύματος και της ακαδημαϊκής μοναδασ. Η πολιτική αυτή θα πρέπει να δημοσιοποιείται και να εφαρμόζεται από όλα τα ενδιαφερόμενα μέρη.</w:t>
      </w:r>
      <w:bookmarkEnd w:id="6"/>
    </w:p>
    <w:tbl>
      <w:tblPr>
        <w:tblStyle w:val="af7"/>
        <w:tblW w:w="0" w:type="auto"/>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9350"/>
      </w:tblGrid>
      <w:tr w:rsidR="00BD4CE2" w:rsidRPr="008C4C39" w:rsidTr="001C75D5">
        <w:tc>
          <w:tcPr>
            <w:tcW w:w="9350" w:type="dxa"/>
          </w:tcPr>
          <w:p w:rsidR="0068368C" w:rsidRPr="008C4C39" w:rsidRDefault="0068368C" w:rsidP="0068368C">
            <w:pPr>
              <w:jc w:val="both"/>
              <w:rPr>
                <w:rFonts w:cstheme="minorHAnsi"/>
                <w:i/>
                <w:noProof/>
              </w:rPr>
            </w:pPr>
            <w:r w:rsidRPr="008C4C39">
              <w:rPr>
                <w:rFonts w:cstheme="minorHAnsi"/>
                <w:i/>
                <w:noProof/>
              </w:rPr>
              <w:t>Η πολιτική διασφάλισης ποιότητας της ακαδημαϊκής μονάδας εναρμονίζεται με την πολιτική ποιότητας του Ιδρύματος και διατυπώνεται με τη μορφή δήλωσης, η οποία δημοσιοποιείται και εφαρμόζεται με τη συμμετοχή όλων των ενδιαφερόμενων μερών. Έχει ως αντικείμενο την επιδίωξη ειδικών στόχων, σχετικών με τη διασφάλιση ποιότητας των προγραμμάτων σπουδών, τα οποία προσφέρει η ακαδημαϊκή μονάδα.</w:t>
            </w:r>
          </w:p>
          <w:p w:rsidR="0068368C" w:rsidRPr="008C4C39" w:rsidRDefault="0068368C" w:rsidP="0068368C">
            <w:pPr>
              <w:pStyle w:val="a0"/>
              <w:spacing w:beforeLines="60" w:before="144" w:afterLines="60" w:after="144"/>
              <w:ind w:left="0"/>
              <w:jc w:val="both"/>
              <w:rPr>
                <w:rFonts w:cstheme="minorHAnsi"/>
                <w:b/>
                <w:i/>
                <w:noProof/>
              </w:rPr>
            </w:pPr>
            <w:r w:rsidRPr="008C4C39">
              <w:rPr>
                <w:rFonts w:cstheme="minorHAnsi"/>
                <w:i/>
                <w:noProof/>
              </w:rPr>
              <w:t>Ενδεικτικά, η δήλωση πολιτικής ποιότητας της ακαδημαϊκής μονάδας περιλαμβάνει τη δέσμευση της ακαδημαϊκής μονάδας για την εφαρμογή μιας πολιτικής ποιότητας, που θα προωθεί την ακαδημαϊκή φυσιογνωμία και τον προσανατολισμό του προγράμματος μεταπτυχιακών σπουδών, θα προωθεί τον σκοπό και το αντικείμενό του, θα υλοποιεί τους στόχους και θα καθορίζει τα μέσα και τους τρόπους επίτευξής τους,</w:t>
            </w:r>
            <w:r w:rsidRPr="008C4C39">
              <w:rPr>
                <w:rFonts w:cstheme="minorHAnsi"/>
                <w:b/>
                <w:i/>
                <w:noProof/>
              </w:rPr>
              <w:t xml:space="preserve"> </w:t>
            </w:r>
            <w:r w:rsidRPr="008C4C39">
              <w:rPr>
                <w:rFonts w:cstheme="minorHAnsi"/>
                <w:i/>
                <w:noProof/>
              </w:rPr>
              <w:t>θα εφαρμόζει τις ενδεικνυόμενες διαδικασίες ποιότητας, με τελικό σκοπό τη διαρκή βελτίωσή του.</w:t>
            </w:r>
          </w:p>
          <w:p w:rsidR="0068368C" w:rsidRPr="008C4C39" w:rsidRDefault="0068368C" w:rsidP="0068368C">
            <w:pPr>
              <w:pStyle w:val="a0"/>
              <w:spacing w:beforeLines="60" w:before="144" w:afterLines="60" w:after="144"/>
              <w:ind w:left="0"/>
              <w:jc w:val="both"/>
              <w:rPr>
                <w:rFonts w:cstheme="minorHAnsi"/>
                <w:b/>
                <w:i/>
                <w:noProof/>
              </w:rPr>
            </w:pPr>
            <w:r w:rsidRPr="008C4C39">
              <w:rPr>
                <w:rFonts w:cstheme="minorHAnsi"/>
                <w:i/>
                <w:noProof/>
              </w:rPr>
              <w:t>Ειδικότερα, για την υλοποίηση της πολιτικής αυτής, η ακαδημαϊκή μονάδα δεσμεύεται να εφαρμόσει διαδικασίες ποιότητας που θα αποδεικνύουν:</w:t>
            </w:r>
          </w:p>
          <w:p w:rsidR="0068368C" w:rsidRPr="008C4C39" w:rsidRDefault="0068368C" w:rsidP="0068368C">
            <w:pPr>
              <w:pStyle w:val="a0"/>
              <w:spacing w:beforeLines="60" w:before="144" w:afterLines="60" w:after="144"/>
              <w:ind w:left="0"/>
              <w:jc w:val="both"/>
              <w:rPr>
                <w:rFonts w:cstheme="minorHAnsi"/>
                <w:b/>
                <w:i/>
                <w:noProof/>
              </w:rPr>
            </w:pPr>
          </w:p>
          <w:p w:rsidR="0068368C" w:rsidRPr="00B43D77" w:rsidRDefault="0068368C" w:rsidP="00B43D77">
            <w:pPr>
              <w:pStyle w:val="a0"/>
              <w:numPr>
                <w:ilvl w:val="0"/>
                <w:numId w:val="29"/>
              </w:numPr>
              <w:spacing w:beforeLines="60" w:before="144" w:afterLines="60" w:after="144"/>
              <w:jc w:val="both"/>
              <w:rPr>
                <w:rFonts w:cstheme="minorHAnsi"/>
                <w:i/>
                <w:noProof/>
              </w:rPr>
            </w:pPr>
            <w:r w:rsidRPr="00B43D77">
              <w:rPr>
                <w:rFonts w:cstheme="minorHAnsi"/>
                <w:i/>
                <w:noProof/>
              </w:rPr>
              <w:t>την καταλληλότητα της δομής και της οργάνωσης των προγραμμάτων μεταπτυχιακών σπουδών</w:t>
            </w:r>
          </w:p>
          <w:p w:rsidR="0068368C" w:rsidRPr="00B43D77" w:rsidRDefault="0068368C" w:rsidP="00B43D77">
            <w:pPr>
              <w:pStyle w:val="a0"/>
              <w:numPr>
                <w:ilvl w:val="0"/>
                <w:numId w:val="29"/>
              </w:numPr>
              <w:spacing w:beforeLines="60" w:before="144" w:afterLines="60" w:after="144"/>
              <w:jc w:val="both"/>
              <w:rPr>
                <w:rFonts w:cstheme="minorHAnsi"/>
                <w:i/>
                <w:noProof/>
              </w:rPr>
            </w:pPr>
            <w:r w:rsidRPr="00B43D77">
              <w:rPr>
                <w:rFonts w:cstheme="minorHAnsi"/>
                <w:i/>
                <w:noProof/>
              </w:rPr>
              <w:t>την επιδίωξη μαθησιακών αποτελεσμάτων και προσόντων σύμφωνα με το Ευρωπαϊκό και το Εθνικό Πλαίσιο Προσόντων Ανώτατης Εκπαίδευσης επιπέδου 7</w:t>
            </w:r>
          </w:p>
          <w:p w:rsidR="0068368C" w:rsidRPr="00B43D77" w:rsidRDefault="0068368C" w:rsidP="00B43D77">
            <w:pPr>
              <w:pStyle w:val="a0"/>
              <w:numPr>
                <w:ilvl w:val="0"/>
                <w:numId w:val="29"/>
              </w:numPr>
              <w:spacing w:beforeLines="60" w:before="144" w:afterLines="60" w:after="144"/>
              <w:jc w:val="both"/>
              <w:rPr>
                <w:rFonts w:cstheme="minorHAnsi"/>
                <w:i/>
                <w:noProof/>
              </w:rPr>
            </w:pPr>
            <w:r w:rsidRPr="00B43D77">
              <w:rPr>
                <w:rFonts w:cstheme="minorHAnsi"/>
                <w:i/>
                <w:noProof/>
              </w:rPr>
              <w:t>την προώθηση της ποιότητας και αποτελεσματικότητας του διδακτικού έργου στο ΠΜΣ</w:t>
            </w:r>
          </w:p>
          <w:p w:rsidR="0068368C" w:rsidRPr="00B43D77" w:rsidRDefault="0068368C" w:rsidP="00B43D77">
            <w:pPr>
              <w:pStyle w:val="a0"/>
              <w:numPr>
                <w:ilvl w:val="0"/>
                <w:numId w:val="29"/>
              </w:numPr>
              <w:spacing w:beforeLines="60" w:before="144" w:afterLines="60" w:after="144"/>
              <w:jc w:val="both"/>
              <w:rPr>
                <w:rFonts w:cstheme="minorHAnsi"/>
                <w:i/>
                <w:noProof/>
              </w:rPr>
            </w:pPr>
            <w:r w:rsidRPr="00B43D77">
              <w:rPr>
                <w:rFonts w:cstheme="minorHAnsi"/>
                <w:i/>
                <w:noProof/>
              </w:rPr>
              <w:t>την καταλληλότητα των προσόντων του διδακτικού προσωπικού για τα ΠΜΣ</w:t>
            </w:r>
          </w:p>
          <w:p w:rsidR="0068368C" w:rsidRPr="00B43D77" w:rsidRDefault="0068368C" w:rsidP="00B43D77">
            <w:pPr>
              <w:pStyle w:val="a0"/>
              <w:numPr>
                <w:ilvl w:val="0"/>
                <w:numId w:val="29"/>
              </w:numPr>
              <w:spacing w:beforeLines="60" w:before="144" w:afterLines="60" w:after="144"/>
              <w:jc w:val="both"/>
              <w:rPr>
                <w:rFonts w:cstheme="minorHAnsi"/>
                <w:i/>
                <w:noProof/>
              </w:rPr>
            </w:pPr>
            <w:r w:rsidRPr="00B43D77">
              <w:rPr>
                <w:rFonts w:cstheme="minorHAnsi"/>
                <w:i/>
                <w:noProof/>
              </w:rPr>
              <w:t>τη σύνταξη, εφαρμογή και ανασκόπηση ειδικών ετήσιων στόχων ποιότητας για τη βελτίωση των ΠΜΣ</w:t>
            </w:r>
          </w:p>
          <w:p w:rsidR="0068368C" w:rsidRPr="00B43D77" w:rsidRDefault="0068368C" w:rsidP="00B43D77">
            <w:pPr>
              <w:pStyle w:val="a0"/>
              <w:numPr>
                <w:ilvl w:val="0"/>
                <w:numId w:val="29"/>
              </w:numPr>
              <w:spacing w:beforeLines="60" w:before="144" w:afterLines="60" w:after="144"/>
              <w:jc w:val="both"/>
              <w:rPr>
                <w:rFonts w:cstheme="minorHAnsi"/>
                <w:b/>
                <w:i/>
                <w:noProof/>
              </w:rPr>
            </w:pPr>
            <w:r w:rsidRPr="00B43D77">
              <w:rPr>
                <w:rFonts w:cstheme="minorHAnsi"/>
                <w:i/>
                <w:noProof/>
              </w:rPr>
              <w:t xml:space="preserve">το επίπεδο ζήτησης των αποκτώμενων προσόντων των αποφοίτων στην αγορά εργασίας </w:t>
            </w:r>
          </w:p>
          <w:p w:rsidR="0068368C" w:rsidRPr="00B43D77" w:rsidRDefault="0068368C" w:rsidP="00B43D77">
            <w:pPr>
              <w:pStyle w:val="a0"/>
              <w:numPr>
                <w:ilvl w:val="0"/>
                <w:numId w:val="29"/>
              </w:numPr>
              <w:spacing w:beforeLines="60" w:before="144" w:afterLines="60" w:after="144"/>
              <w:jc w:val="both"/>
              <w:rPr>
                <w:rFonts w:cstheme="minorHAnsi"/>
                <w:i/>
                <w:noProof/>
              </w:rPr>
            </w:pPr>
            <w:r w:rsidRPr="00B43D77">
              <w:rPr>
                <w:rFonts w:cstheme="minorHAnsi"/>
                <w:i/>
                <w:noProof/>
              </w:rPr>
              <w:t>την ποιότητα των υποστηρικτικών υπηρεσιών, όπως οι διοικητικές υπηρεσίες, οι βιβλιοθήκες και οι υπηρεσίες φοιτητικής μέριμνας για τα ΠΜΣ</w:t>
            </w:r>
          </w:p>
          <w:p w:rsidR="0068368C" w:rsidRPr="00B43D77" w:rsidRDefault="0068368C" w:rsidP="00B43D77">
            <w:pPr>
              <w:pStyle w:val="a0"/>
              <w:numPr>
                <w:ilvl w:val="0"/>
                <w:numId w:val="29"/>
              </w:numPr>
              <w:spacing w:beforeLines="60" w:before="144" w:afterLines="60" w:after="144"/>
              <w:jc w:val="both"/>
              <w:rPr>
                <w:rFonts w:cstheme="minorHAnsi"/>
                <w:i/>
                <w:noProof/>
              </w:rPr>
            </w:pPr>
            <w:r w:rsidRPr="00B43D77">
              <w:rPr>
                <w:rFonts w:cstheme="minorHAnsi"/>
                <w:i/>
                <w:noProof/>
              </w:rPr>
              <w:t>την αποδοτική αξιοποίηση των οικονομικών πόρων των ΠΜΣ που ενδεχομένως προέρχονται από δίδακτρα</w:t>
            </w:r>
          </w:p>
          <w:p w:rsidR="00727F22" w:rsidRPr="00B43D77" w:rsidRDefault="0068368C" w:rsidP="00B43D77">
            <w:pPr>
              <w:pStyle w:val="a0"/>
              <w:numPr>
                <w:ilvl w:val="0"/>
                <w:numId w:val="29"/>
              </w:numPr>
              <w:spacing w:beforeLines="60" w:before="144" w:afterLines="60" w:after="144"/>
              <w:jc w:val="both"/>
              <w:rPr>
                <w:rFonts w:cstheme="minorHAnsi"/>
                <w:i/>
                <w:noProof/>
              </w:rPr>
            </w:pPr>
            <w:r w:rsidRPr="00B43D77">
              <w:rPr>
                <w:rFonts w:cstheme="minorHAnsi"/>
                <w:i/>
                <w:noProof/>
              </w:rPr>
              <w:t>τη διενέργεια της ετήσιας εσωτερικής αξιολόγηση</w:t>
            </w:r>
            <w:r w:rsidR="006D71CE" w:rsidRPr="00B43D77">
              <w:rPr>
                <w:rFonts w:cstheme="minorHAnsi"/>
                <w:i/>
                <w:noProof/>
              </w:rPr>
              <w:t>ς</w:t>
            </w:r>
            <w:r w:rsidRPr="00B43D77">
              <w:rPr>
                <w:rFonts w:cstheme="minorHAnsi"/>
                <w:i/>
                <w:noProof/>
              </w:rPr>
              <w:t xml:space="preserve"> και ανασκόπησης του συστήματος διασφάλισης ποιότητας για τα ΠΜΣ με τη συνεργασία της ΟΜΕΑ και της ΜΟΔΙΠ του Ιδρύματος</w:t>
            </w:r>
          </w:p>
        </w:tc>
      </w:tr>
    </w:tbl>
    <w:p w:rsidR="00A82EB3" w:rsidRPr="008C4C39" w:rsidRDefault="00A82EB3" w:rsidP="00BE197A">
      <w:pPr>
        <w:spacing w:after="120" w:line="276" w:lineRule="auto"/>
        <w:jc w:val="both"/>
        <w:rPr>
          <w:i/>
          <w:noProof/>
        </w:rPr>
      </w:pPr>
    </w:p>
    <w:p w:rsidR="00705649" w:rsidRDefault="00033BAD" w:rsidP="00033BAD">
      <w:pPr>
        <w:spacing w:after="0" w:line="240" w:lineRule="auto"/>
        <w:jc w:val="both"/>
        <w:rPr>
          <w:rFonts w:cstheme="minorHAnsi"/>
          <w:i/>
          <w:noProof/>
          <w:color w:val="595959" w:themeColor="text1" w:themeTint="A6"/>
        </w:rPr>
      </w:pPr>
      <w:r w:rsidRPr="00033BAD">
        <w:rPr>
          <w:rFonts w:cstheme="minorHAnsi"/>
          <w:b/>
          <w:noProof/>
          <w:u w:val="single"/>
        </w:rPr>
        <w:t xml:space="preserve"> </w:t>
      </w:r>
      <w:bookmarkStart w:id="7" w:name="_Toc469405370"/>
      <w:bookmarkStart w:id="8" w:name="_Toc86947926"/>
    </w:p>
    <w:bookmarkEnd w:id="7"/>
    <w:bookmarkEnd w:id="8"/>
    <w:p w:rsidR="00411A66" w:rsidRPr="00033BAD" w:rsidRDefault="00033BAD" w:rsidP="00411A66">
      <w:pPr>
        <w:jc w:val="both"/>
        <w:rPr>
          <w:rFonts w:eastAsia="SimSun" w:cs="Calibri"/>
          <w:b/>
          <w:u w:val="single"/>
        </w:rPr>
      </w:pPr>
      <w:r w:rsidRPr="00033BAD">
        <w:rPr>
          <w:rFonts w:cstheme="minorHAnsi"/>
          <w:b/>
          <w:noProof/>
          <w:color w:val="595959" w:themeColor="text1" w:themeTint="A6"/>
          <w:u w:val="single"/>
        </w:rPr>
        <w:t>Τεκμηρίωση/</w:t>
      </w:r>
      <w:r w:rsidR="00411A66" w:rsidRPr="00033BAD">
        <w:rPr>
          <w:rFonts w:eastAsia="SimSun" w:cs="Calibri"/>
          <w:b/>
          <w:u w:val="single"/>
        </w:rPr>
        <w:t>Παραρτήματα</w:t>
      </w:r>
    </w:p>
    <w:p w:rsidR="00177DDA" w:rsidRPr="006444BF" w:rsidRDefault="00177DDA" w:rsidP="00177DDA">
      <w:pPr>
        <w:spacing w:after="60"/>
        <w:ind w:left="426" w:hanging="426"/>
        <w:jc w:val="both"/>
        <w:rPr>
          <w:rFonts w:cstheme="minorHAnsi"/>
        </w:rPr>
      </w:pPr>
      <w:r>
        <w:rPr>
          <w:rFonts w:cstheme="minorHAnsi"/>
        </w:rPr>
        <w:t>Μ</w:t>
      </w:r>
      <w:r w:rsidR="00443C26" w:rsidRPr="00443C26">
        <w:rPr>
          <w:rFonts w:cstheme="minorHAnsi"/>
        </w:rPr>
        <w:t>1</w:t>
      </w:r>
      <w:r>
        <w:rPr>
          <w:rFonts w:cstheme="minorHAnsi"/>
        </w:rPr>
        <w:t>.</w:t>
      </w:r>
      <w:r w:rsidR="00443C26" w:rsidRPr="00443C26">
        <w:rPr>
          <w:rFonts w:cstheme="minorHAnsi"/>
        </w:rPr>
        <w:t xml:space="preserve">1 </w:t>
      </w:r>
      <w:r w:rsidRPr="006444BF">
        <w:rPr>
          <w:rFonts w:cstheme="minorHAnsi"/>
        </w:rPr>
        <w:t xml:space="preserve">Πολιτική ποιότητας της ακαδημαϊκής μονάδας για </w:t>
      </w:r>
      <w:r w:rsidR="009D2C43">
        <w:rPr>
          <w:rFonts w:cstheme="minorHAnsi"/>
        </w:rPr>
        <w:t>την ανάπτυξη και τη βελτίωση του</w:t>
      </w:r>
      <w:r w:rsidRPr="006444BF">
        <w:rPr>
          <w:rFonts w:cstheme="minorHAnsi"/>
        </w:rPr>
        <w:t xml:space="preserve"> ΠΜΣ </w:t>
      </w:r>
    </w:p>
    <w:p w:rsidR="00F16D54" w:rsidRPr="00D63B52" w:rsidRDefault="00177DDA" w:rsidP="00F16D54">
      <w:pPr>
        <w:spacing w:after="60"/>
        <w:ind w:left="426" w:hanging="426"/>
        <w:jc w:val="both"/>
        <w:rPr>
          <w:rFonts w:cstheme="minorHAnsi"/>
        </w:rPr>
      </w:pPr>
      <w:r w:rsidRPr="006444BF">
        <w:rPr>
          <w:rFonts w:cstheme="minorHAnsi"/>
        </w:rPr>
        <w:t>Μ</w:t>
      </w:r>
      <w:r w:rsidR="00443C26" w:rsidRPr="006444BF">
        <w:rPr>
          <w:rFonts w:cstheme="minorHAnsi"/>
        </w:rPr>
        <w:t>1.2</w:t>
      </w:r>
      <w:r w:rsidR="00033BAD" w:rsidRPr="006444BF">
        <w:rPr>
          <w:rFonts w:cstheme="minorHAnsi"/>
        </w:rPr>
        <w:t xml:space="preserve"> </w:t>
      </w:r>
      <w:r w:rsidRPr="006444BF">
        <w:rPr>
          <w:rFonts w:cstheme="minorHAnsi"/>
        </w:rPr>
        <w:t>Στοχοθεσία Ποιότητας της ακαδημαϊκής μονάδας για το ΠΜΣ</w:t>
      </w:r>
      <w:r w:rsidR="00F16D54">
        <w:rPr>
          <w:rFonts w:cstheme="minorHAnsi"/>
        </w:rPr>
        <w:t xml:space="preserve">, </w:t>
      </w:r>
      <w:r w:rsidR="00F16D54" w:rsidRPr="00D63B52">
        <w:rPr>
          <w:rFonts w:cstheme="minorHAnsi"/>
        </w:rPr>
        <w:t xml:space="preserve">σύμφωνα με το επισυναπτόμενο </w:t>
      </w:r>
      <w:r w:rsidR="001528A9">
        <w:rPr>
          <w:rFonts w:cstheme="minorHAnsi"/>
        </w:rPr>
        <w:t>υπόδειγμα</w:t>
      </w:r>
    </w:p>
    <w:p w:rsidR="00D21CAE" w:rsidRPr="006444BF" w:rsidRDefault="00D21CAE" w:rsidP="00D21CAE">
      <w:pPr>
        <w:spacing w:after="60"/>
        <w:ind w:left="426" w:hanging="426"/>
        <w:jc w:val="both"/>
        <w:rPr>
          <w:rFonts w:cstheme="minorHAnsi"/>
        </w:rPr>
      </w:pPr>
    </w:p>
    <w:p w:rsidR="00884672" w:rsidRPr="008C4C39" w:rsidRDefault="004F4EE0" w:rsidP="00705649">
      <w:pPr>
        <w:pStyle w:val="10"/>
        <w:numPr>
          <w:ilvl w:val="0"/>
          <w:numId w:val="22"/>
        </w:numPr>
        <w:tabs>
          <w:tab w:val="clear" w:pos="9356"/>
        </w:tabs>
        <w:rPr>
          <w:noProof/>
        </w:rPr>
      </w:pPr>
      <w:bookmarkStart w:id="9" w:name="_Toc144993841"/>
      <w:bookmarkStart w:id="10" w:name="_Toc469405371"/>
      <w:r>
        <w:rPr>
          <w:noProof/>
        </w:rPr>
        <w:lastRenderedPageBreak/>
        <w:t>Σχεδιασμός,</w:t>
      </w:r>
      <w:r w:rsidR="00AE2E62">
        <w:rPr>
          <w:noProof/>
        </w:rPr>
        <w:t xml:space="preserve"> </w:t>
      </w:r>
      <w:r w:rsidR="00B12BCC">
        <w:rPr>
          <w:noProof/>
        </w:rPr>
        <w:t>δομή, διαδικασία</w:t>
      </w:r>
      <w:r w:rsidR="00884672" w:rsidRPr="008C4C39">
        <w:rPr>
          <w:noProof/>
        </w:rPr>
        <w:t xml:space="preserve"> έγκριση</w:t>
      </w:r>
      <w:r w:rsidR="00B12BCC">
        <w:rPr>
          <w:noProof/>
        </w:rPr>
        <w:t>ς</w:t>
      </w:r>
      <w:r w:rsidR="00884672" w:rsidRPr="008C4C39">
        <w:rPr>
          <w:noProof/>
        </w:rPr>
        <w:t xml:space="preserve"> </w:t>
      </w:r>
      <w:r>
        <w:rPr>
          <w:noProof/>
        </w:rPr>
        <w:t xml:space="preserve">και </w:t>
      </w:r>
      <w:r w:rsidR="00AE2E62">
        <w:rPr>
          <w:noProof/>
        </w:rPr>
        <w:t>εφαρμογή</w:t>
      </w:r>
      <w:r>
        <w:rPr>
          <w:noProof/>
        </w:rPr>
        <w:t xml:space="preserve"> </w:t>
      </w:r>
      <w:r w:rsidR="008D0D4C">
        <w:rPr>
          <w:noProof/>
        </w:rPr>
        <w:t xml:space="preserve">των Προγραμμάτων </w:t>
      </w:r>
      <w:r w:rsidR="00AE2E62">
        <w:rPr>
          <w:noProof/>
        </w:rPr>
        <w:t>Μεταπτυχιακών</w:t>
      </w:r>
      <w:r w:rsidR="008D0D4C">
        <w:rPr>
          <w:noProof/>
        </w:rPr>
        <w:t xml:space="preserve"> Σ</w:t>
      </w:r>
      <w:r w:rsidR="00884672" w:rsidRPr="008C4C39">
        <w:rPr>
          <w:noProof/>
        </w:rPr>
        <w:t>πουδών</w:t>
      </w:r>
      <w:bookmarkEnd w:id="9"/>
    </w:p>
    <w:p w:rsidR="00414B7E" w:rsidRPr="008C4C39" w:rsidRDefault="00414B7E" w:rsidP="00414B7E">
      <w:pPr>
        <w:pStyle w:val="10"/>
        <w:outlineLvl w:val="9"/>
        <w:rPr>
          <w:noProof/>
        </w:rPr>
      </w:pPr>
      <w:r w:rsidRPr="008C4C39">
        <w:rPr>
          <w:noProof/>
        </w:rPr>
        <w:t>Τα ΑΕΙ θα πρέπει να σχεδιάζουν τα ΠΜΣ μετά από συγκεκριμένη έγγραφη διαδικασία, η οποία θα πρέπει να προβλέπει τους συμμετέχοντες, τις πηγές άντλησης πληροφοριών και τα όργανα έγκρ</w:t>
      </w:r>
      <w:r w:rsidR="004F4EE0">
        <w:rPr>
          <w:noProof/>
        </w:rPr>
        <w:t>ισής του ΠΜΣ. Στον σχεδιασμό του</w:t>
      </w:r>
      <w:r w:rsidRPr="008C4C39">
        <w:rPr>
          <w:noProof/>
        </w:rPr>
        <w:t xml:space="preserve"> ΠΜΣ καθορίζονται οι στόχοι, τα προσδοκώμενα μαθησιακά αποτελέσματα και οι προοπτικές απασχολησησ. </w:t>
      </w:r>
      <w:r w:rsidR="004F4EE0" w:rsidRPr="00B12BCC">
        <w:rPr>
          <w:noProof/>
        </w:rPr>
        <w:t>Κατά την εφαρμογη του πμσ θα πρεπει να αξιολογειται ο βαθμοσ επιτευξης των μαθησιακων αποτελεσματων.</w:t>
      </w:r>
      <w:r w:rsidR="004F4EE0">
        <w:rPr>
          <w:noProof/>
        </w:rPr>
        <w:t xml:space="preserve"> </w:t>
      </w:r>
      <w:r w:rsidRPr="008C4C39">
        <w:rPr>
          <w:noProof/>
        </w:rPr>
        <w:t>Τα στοιχεία αυτ</w:t>
      </w:r>
      <w:r w:rsidR="00630507">
        <w:rPr>
          <w:noProof/>
        </w:rPr>
        <w:t xml:space="preserve">ά και τα στοιχεία της δομής του </w:t>
      </w:r>
      <w:r w:rsidRPr="008C4C39">
        <w:rPr>
          <w:noProof/>
        </w:rPr>
        <w:t>ΠΜΣ δημοσιοποιούνται στο</w:t>
      </w:r>
      <w:r w:rsidR="00630507">
        <w:rPr>
          <w:noProof/>
        </w:rPr>
        <w:t xml:space="preserve"> πλαίσιο του Οδηγού Σπουδών</w:t>
      </w:r>
      <w:r w:rsidRPr="008C4C39">
        <w:rPr>
          <w:noProof/>
        </w:rPr>
        <w:t>.</w:t>
      </w:r>
      <w:bookmarkEnd w:id="10"/>
    </w:p>
    <w:tbl>
      <w:tblPr>
        <w:tblStyle w:val="af7"/>
        <w:tblW w:w="0" w:type="auto"/>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9350"/>
      </w:tblGrid>
      <w:tr w:rsidR="00444771" w:rsidRPr="008C4C39" w:rsidTr="001C75D5">
        <w:tc>
          <w:tcPr>
            <w:tcW w:w="9350" w:type="dxa"/>
          </w:tcPr>
          <w:p w:rsidR="00CC1B57" w:rsidRDefault="00414B7E" w:rsidP="00685467">
            <w:pPr>
              <w:shd w:val="clear" w:color="auto" w:fill="FFFFFF"/>
              <w:jc w:val="both"/>
              <w:rPr>
                <w:rFonts w:cstheme="minorHAnsi"/>
                <w:bCs/>
                <w:i/>
                <w:noProof/>
              </w:rPr>
            </w:pPr>
            <w:r w:rsidRPr="00CC1B57">
              <w:rPr>
                <w:rFonts w:cstheme="minorHAnsi"/>
                <w:bCs/>
                <w:i/>
                <w:noProof/>
              </w:rPr>
              <w:t>Οι ακαδημαϊκές μονάδες σχεδιάζουν τα προγράμματα μεταπτυχιακών σπουδών τους, στο πλαίσιο μιας συντεταγμένης διαδικασίας. Στο σ</w:t>
            </w:r>
            <w:r w:rsidR="001A28A5" w:rsidRPr="00CC1B57">
              <w:rPr>
                <w:rFonts w:cstheme="minorHAnsi"/>
                <w:bCs/>
                <w:i/>
                <w:noProof/>
              </w:rPr>
              <w:t xml:space="preserve">χεδιασμό αυτό, προσδιορίζονται </w:t>
            </w:r>
            <w:r w:rsidR="00630507" w:rsidRPr="00CC1B57">
              <w:rPr>
                <w:rFonts w:cstheme="minorHAnsi"/>
                <w:bCs/>
                <w:i/>
                <w:noProof/>
              </w:rPr>
              <w:t xml:space="preserve">η </w:t>
            </w:r>
            <w:r w:rsidRPr="00CC1B57">
              <w:rPr>
                <w:rFonts w:cstheme="minorHAnsi"/>
                <w:bCs/>
                <w:i/>
                <w:noProof/>
              </w:rPr>
              <w:t>ακαδημαϊκή φυσιο</w:t>
            </w:r>
            <w:r w:rsidR="00630507" w:rsidRPr="00CC1B57">
              <w:rPr>
                <w:rFonts w:cstheme="minorHAnsi"/>
                <w:bCs/>
                <w:i/>
                <w:noProof/>
              </w:rPr>
              <w:t>γνωμία και ο προσανατολισμός του</w:t>
            </w:r>
            <w:r w:rsidR="00CF3D00">
              <w:rPr>
                <w:rFonts w:cstheme="minorHAnsi"/>
                <w:bCs/>
                <w:i/>
                <w:noProof/>
              </w:rPr>
              <w:t xml:space="preserve"> </w:t>
            </w:r>
            <w:r w:rsidR="00630507" w:rsidRPr="00CC1B57">
              <w:rPr>
                <w:rFonts w:cstheme="minorHAnsi"/>
                <w:bCs/>
                <w:i/>
                <w:noProof/>
              </w:rPr>
              <w:t>προγράμματος</w:t>
            </w:r>
            <w:r w:rsidR="001A28A5" w:rsidRPr="00CC1B57">
              <w:rPr>
                <w:rFonts w:cstheme="minorHAnsi"/>
                <w:bCs/>
                <w:i/>
                <w:noProof/>
              </w:rPr>
              <w:t>, ο ερευνητικός χαρακτήρας</w:t>
            </w:r>
            <w:r w:rsidRPr="00CC1B57">
              <w:rPr>
                <w:rFonts w:cstheme="minorHAnsi"/>
                <w:bCs/>
                <w:i/>
                <w:noProof/>
              </w:rPr>
              <w:t xml:space="preserve">, οι </w:t>
            </w:r>
            <w:r w:rsidR="001A28A5" w:rsidRPr="00CC1B57">
              <w:rPr>
                <w:rFonts w:cstheme="minorHAnsi"/>
                <w:bCs/>
                <w:i/>
                <w:noProof/>
              </w:rPr>
              <w:t xml:space="preserve">επιστημονικοί </w:t>
            </w:r>
            <w:r w:rsidRPr="00CC1B57">
              <w:rPr>
                <w:rFonts w:cstheme="minorHAnsi"/>
                <w:bCs/>
                <w:i/>
                <w:noProof/>
              </w:rPr>
              <w:t xml:space="preserve">στόχοι, τα </w:t>
            </w:r>
            <w:r w:rsidR="00630507" w:rsidRPr="00CC1B57">
              <w:rPr>
                <w:rFonts w:cstheme="minorHAnsi"/>
                <w:bCs/>
                <w:i/>
                <w:noProof/>
              </w:rPr>
              <w:t xml:space="preserve">ειδικότερα </w:t>
            </w:r>
            <w:r w:rsidRPr="00CC1B57">
              <w:rPr>
                <w:rFonts w:cstheme="minorHAnsi"/>
                <w:bCs/>
                <w:i/>
                <w:noProof/>
              </w:rPr>
              <w:t>γνωστικά αντικεί</w:t>
            </w:r>
            <w:r w:rsidR="00630507" w:rsidRPr="00CC1B57">
              <w:rPr>
                <w:rFonts w:cstheme="minorHAnsi"/>
                <w:bCs/>
                <w:i/>
                <w:noProof/>
              </w:rPr>
              <w:t>μενα και οι κατευθ</w:t>
            </w:r>
            <w:r w:rsidR="001A28A5" w:rsidRPr="00CC1B57">
              <w:rPr>
                <w:rFonts w:cstheme="minorHAnsi"/>
                <w:bCs/>
                <w:i/>
                <w:noProof/>
              </w:rPr>
              <w:t>ύνσεις.</w:t>
            </w:r>
          </w:p>
          <w:p w:rsidR="00CC1B57" w:rsidRPr="00CC1B57" w:rsidRDefault="001A28A5" w:rsidP="00CC1B57">
            <w:pPr>
              <w:shd w:val="clear" w:color="auto" w:fill="FFFFFF"/>
              <w:jc w:val="both"/>
              <w:rPr>
                <w:rFonts w:cstheme="minorHAnsi"/>
                <w:bCs/>
                <w:i/>
                <w:noProof/>
              </w:rPr>
            </w:pPr>
            <w:r w:rsidRPr="00CC1B57">
              <w:rPr>
                <w:rFonts w:cstheme="minorHAnsi"/>
                <w:bCs/>
                <w:i/>
                <w:noProof/>
              </w:rPr>
              <w:t>Η δομή, το περιεχόμενο</w:t>
            </w:r>
            <w:r w:rsidR="001408FC" w:rsidRPr="00CC1B57">
              <w:rPr>
                <w:rFonts w:cstheme="minorHAnsi"/>
                <w:bCs/>
                <w:i/>
                <w:noProof/>
              </w:rPr>
              <w:t xml:space="preserve">, </w:t>
            </w:r>
            <w:r w:rsidRPr="00CC1B57">
              <w:rPr>
                <w:rFonts w:cstheme="minorHAnsi"/>
                <w:bCs/>
                <w:i/>
                <w:noProof/>
              </w:rPr>
              <w:t>η οργάνωση των μαθημ</w:t>
            </w:r>
            <w:r w:rsidR="001408FC" w:rsidRPr="00CC1B57">
              <w:rPr>
                <w:rFonts w:cstheme="minorHAnsi"/>
                <w:bCs/>
                <w:i/>
                <w:noProof/>
              </w:rPr>
              <w:t>ά</w:t>
            </w:r>
            <w:r w:rsidR="00127CCE" w:rsidRPr="00CC1B57">
              <w:rPr>
                <w:rFonts w:cstheme="minorHAnsi"/>
                <w:bCs/>
                <w:i/>
                <w:noProof/>
              </w:rPr>
              <w:t>των και των διδακτικών</w:t>
            </w:r>
            <w:r w:rsidRPr="00CC1B57">
              <w:rPr>
                <w:rFonts w:cstheme="minorHAnsi"/>
                <w:bCs/>
                <w:i/>
                <w:noProof/>
              </w:rPr>
              <w:t xml:space="preserve"> μεθ</w:t>
            </w:r>
            <w:r w:rsidR="001408FC" w:rsidRPr="00CC1B57">
              <w:rPr>
                <w:rFonts w:cstheme="minorHAnsi"/>
                <w:bCs/>
                <w:i/>
                <w:noProof/>
              </w:rPr>
              <w:t xml:space="preserve">όδων θα </w:t>
            </w:r>
            <w:r w:rsidRPr="00CC1B57">
              <w:rPr>
                <w:rFonts w:cstheme="minorHAnsi"/>
                <w:bCs/>
                <w:i/>
                <w:noProof/>
              </w:rPr>
              <w:t>πρέπει να</w:t>
            </w:r>
            <w:r w:rsidR="001408FC" w:rsidRPr="00CC1B57">
              <w:rPr>
                <w:rFonts w:cstheme="minorHAnsi"/>
                <w:bCs/>
                <w:i/>
                <w:noProof/>
              </w:rPr>
              <w:t xml:space="preserve"> προσανατολίζονται στην εμβάθυνση των γνώσεων και την απόκτηση των αντ</w:t>
            </w:r>
            <w:r w:rsidR="00127CCE" w:rsidRPr="00CC1B57">
              <w:rPr>
                <w:rFonts w:cstheme="minorHAnsi"/>
                <w:bCs/>
                <w:i/>
                <w:noProof/>
              </w:rPr>
              <w:t>ίστοιχων ικανοτήτων εφαρμογής τους</w:t>
            </w:r>
            <w:r w:rsidR="00CC1B57">
              <w:rPr>
                <w:rFonts w:cstheme="minorHAnsi"/>
                <w:bCs/>
                <w:i/>
                <w:noProof/>
              </w:rPr>
              <w:t xml:space="preserve"> (π</w:t>
            </w:r>
            <w:r w:rsidR="00380209">
              <w:rPr>
                <w:rFonts w:cstheme="minorHAnsi"/>
                <w:bCs/>
                <w:i/>
                <w:noProof/>
              </w:rPr>
              <w:t>.</w:t>
            </w:r>
            <w:r w:rsidR="00CC1B57">
              <w:rPr>
                <w:rFonts w:cstheme="minorHAnsi"/>
                <w:bCs/>
                <w:i/>
                <w:noProof/>
              </w:rPr>
              <w:t>χ</w:t>
            </w:r>
            <w:r w:rsidR="00380209">
              <w:rPr>
                <w:rFonts w:cstheme="minorHAnsi"/>
                <w:bCs/>
                <w:i/>
                <w:noProof/>
              </w:rPr>
              <w:t xml:space="preserve">. </w:t>
            </w:r>
            <w:r w:rsidR="00CC1B57">
              <w:rPr>
                <w:rFonts w:cstheme="minorHAnsi"/>
                <w:bCs/>
                <w:i/>
                <w:noProof/>
              </w:rPr>
              <w:t>μάθημα για ερευνητική μεθοδολογία, συμμετοχή σε ερευνητικά έργα, διπλωματική με ερευνητικό χαρακτήρα)</w:t>
            </w:r>
            <w:r w:rsidR="00380209">
              <w:rPr>
                <w:rFonts w:cstheme="minorHAnsi"/>
                <w:bCs/>
                <w:i/>
                <w:noProof/>
              </w:rPr>
              <w:t>.</w:t>
            </w:r>
          </w:p>
          <w:p w:rsidR="00630507" w:rsidRDefault="00B12BCC" w:rsidP="00CC1B57">
            <w:pPr>
              <w:shd w:val="clear" w:color="auto" w:fill="FFFFFF"/>
              <w:jc w:val="both"/>
              <w:rPr>
                <w:rFonts w:eastAsia="Times New Roman" w:cstheme="minorHAnsi"/>
                <w:i/>
                <w:color w:val="000000"/>
              </w:rPr>
            </w:pPr>
            <w:r>
              <w:rPr>
                <w:rFonts w:cstheme="minorHAnsi"/>
                <w:i/>
                <w:noProof/>
              </w:rPr>
              <w:t xml:space="preserve">Τα </w:t>
            </w:r>
            <w:r w:rsidR="00414B7E" w:rsidRPr="00CC1B57">
              <w:rPr>
                <w:rFonts w:cstheme="minorHAnsi"/>
                <w:i/>
                <w:noProof/>
              </w:rPr>
              <w:t>προσδοκώμεν</w:t>
            </w:r>
            <w:r>
              <w:rPr>
                <w:rFonts w:cstheme="minorHAnsi"/>
                <w:i/>
                <w:noProof/>
              </w:rPr>
              <w:t>α μαθησιακά αποτελέσματα</w:t>
            </w:r>
            <w:r w:rsidR="00630507" w:rsidRPr="00CC1B57">
              <w:rPr>
                <w:rFonts w:cstheme="minorHAnsi"/>
                <w:i/>
                <w:noProof/>
              </w:rPr>
              <w:t xml:space="preserve"> του </w:t>
            </w:r>
            <w:r>
              <w:rPr>
                <w:rFonts w:cstheme="minorHAnsi"/>
                <w:i/>
                <w:noProof/>
              </w:rPr>
              <w:t>ΠΜΣ πρέπει να καθορίζονται</w:t>
            </w:r>
            <w:r w:rsidR="00414B7E" w:rsidRPr="00CC1B57">
              <w:rPr>
                <w:rFonts w:cstheme="minorHAnsi"/>
                <w:i/>
                <w:noProof/>
              </w:rPr>
              <w:t xml:space="preserve"> με βάση το Ευρωπαϊκό </w:t>
            </w:r>
            <w:r w:rsidR="004F0E70" w:rsidRPr="00CC1B57">
              <w:rPr>
                <w:rFonts w:cstheme="minorHAnsi"/>
                <w:i/>
                <w:noProof/>
              </w:rPr>
              <w:t xml:space="preserve">και το Εθνικό </w:t>
            </w:r>
            <w:r w:rsidR="00414B7E" w:rsidRPr="00CC1B57">
              <w:rPr>
                <w:rFonts w:cstheme="minorHAnsi"/>
                <w:i/>
                <w:noProof/>
              </w:rPr>
              <w:t>Πλαίσιο Προσόντων (EQF</w:t>
            </w:r>
            <w:r w:rsidR="004F0E70" w:rsidRPr="00CC1B57">
              <w:rPr>
                <w:rFonts w:cstheme="minorHAnsi"/>
                <w:i/>
                <w:noProof/>
              </w:rPr>
              <w:t>,</w:t>
            </w:r>
            <w:r w:rsidR="004F0E70" w:rsidRPr="00CC1B57">
              <w:rPr>
                <w:rFonts w:cstheme="minorHAnsi"/>
                <w:i/>
                <w:noProof/>
                <w:lang w:val="en-US"/>
              </w:rPr>
              <w:t>NQF</w:t>
            </w:r>
            <w:r w:rsidR="00414B7E" w:rsidRPr="00CC1B57">
              <w:rPr>
                <w:rFonts w:cstheme="minorHAnsi"/>
                <w:i/>
                <w:noProof/>
              </w:rPr>
              <w:t>), και τους Περιγραφικούς Δείκτες του Δουβλίνου (Dublin Descriptors), για το επίπεδο 7.</w:t>
            </w:r>
            <w:r w:rsidR="006B2D17">
              <w:rPr>
                <w:rFonts w:cstheme="minorHAnsi"/>
                <w:i/>
                <w:noProof/>
              </w:rPr>
              <w:t xml:space="preserve"> </w:t>
            </w:r>
            <w:r w:rsidR="00630507" w:rsidRPr="00CC1B57">
              <w:rPr>
                <w:rFonts w:cstheme="minorHAnsi"/>
                <w:i/>
                <w:noProof/>
              </w:rPr>
              <w:t xml:space="preserve">Κατά την εφαρμογή του προγράμματος, </w:t>
            </w:r>
            <w:r w:rsidR="00127CCE" w:rsidRPr="00CC1B57">
              <w:rPr>
                <w:rFonts w:cstheme="minorHAnsi"/>
                <w:i/>
                <w:noProof/>
              </w:rPr>
              <w:t>αξιολογείται ο βαθμός επίτευξής τους</w:t>
            </w:r>
            <w:r w:rsidR="004F0E70" w:rsidRPr="00CC1B57">
              <w:rPr>
                <w:rFonts w:cstheme="minorHAnsi"/>
                <w:i/>
                <w:noProof/>
              </w:rPr>
              <w:t xml:space="preserve"> με τα κατάλληλα εργαλεία και η ανατροφοδότηση της μαθησιακ</w:t>
            </w:r>
            <w:r w:rsidR="00CC1B57">
              <w:rPr>
                <w:rFonts w:cstheme="minorHAnsi"/>
                <w:i/>
                <w:noProof/>
              </w:rPr>
              <w:t xml:space="preserve">ής </w:t>
            </w:r>
            <w:r w:rsidR="004F0E70" w:rsidRPr="00CC1B57">
              <w:rPr>
                <w:rFonts w:cstheme="minorHAnsi"/>
                <w:i/>
                <w:noProof/>
              </w:rPr>
              <w:t>διαδικασίας.</w:t>
            </w:r>
            <w:r w:rsidR="009A12D3">
              <w:rPr>
                <w:rFonts w:cstheme="minorHAnsi"/>
                <w:i/>
                <w:noProof/>
              </w:rPr>
              <w:t xml:space="preserve"> </w:t>
            </w:r>
            <w:r w:rsidR="00CC1B57" w:rsidRPr="00CC1B57">
              <w:rPr>
                <w:rFonts w:eastAsia="Times New Roman" w:cstheme="minorHAnsi"/>
                <w:i/>
                <w:color w:val="000000"/>
              </w:rPr>
              <w:t>Ειδικότερα, για κάθε μαθησιακό αποτέλεσμα που σχεδιάζεται και δημοσιοποιείται είναι απαραίτητο να σχεδιάζονται και να δημοσιοποιούνται και τα κριτήρια αξιολόγησής του.</w:t>
            </w:r>
          </w:p>
          <w:p w:rsidR="00CC1B57" w:rsidRPr="00CC1B57" w:rsidRDefault="00CC1B57" w:rsidP="00CC1B57">
            <w:pPr>
              <w:shd w:val="clear" w:color="auto" w:fill="FFFFFF"/>
              <w:jc w:val="both"/>
              <w:rPr>
                <w:rFonts w:eastAsia="Times New Roman" w:cstheme="minorHAnsi"/>
                <w:i/>
                <w:color w:val="000000"/>
              </w:rPr>
            </w:pPr>
          </w:p>
          <w:p w:rsidR="00414B7E" w:rsidRPr="008C4C39" w:rsidRDefault="00414B7E" w:rsidP="00414B7E">
            <w:pPr>
              <w:spacing w:line="360" w:lineRule="auto"/>
              <w:jc w:val="both"/>
              <w:rPr>
                <w:rFonts w:cstheme="minorHAnsi"/>
                <w:i/>
                <w:noProof/>
              </w:rPr>
            </w:pPr>
            <w:r w:rsidRPr="008C4C39">
              <w:rPr>
                <w:rFonts w:cstheme="minorHAnsi"/>
                <w:i/>
                <w:noProof/>
              </w:rPr>
              <w:t>Επιπλέον, ο σχεδιασμός των ΠΜΣ πρέπει να λαμβάνει υπόψη:</w:t>
            </w:r>
          </w:p>
          <w:p w:rsidR="00414B7E" w:rsidRPr="008C4C39" w:rsidRDefault="00414B7E" w:rsidP="001E0DAD">
            <w:pPr>
              <w:pStyle w:val="a0"/>
              <w:numPr>
                <w:ilvl w:val="0"/>
                <w:numId w:val="6"/>
              </w:numPr>
              <w:ind w:left="426" w:hanging="284"/>
              <w:contextualSpacing w:val="0"/>
              <w:jc w:val="both"/>
              <w:rPr>
                <w:rFonts w:cstheme="minorHAnsi"/>
                <w:i/>
                <w:noProof/>
              </w:rPr>
            </w:pPr>
            <w:r w:rsidRPr="008C4C39">
              <w:rPr>
                <w:rFonts w:cstheme="minorHAnsi"/>
                <w:i/>
                <w:noProof/>
              </w:rPr>
              <w:t>τη στρατηγική του Ιδρύματος</w:t>
            </w:r>
          </w:p>
          <w:p w:rsidR="00414B7E" w:rsidRPr="008C4C39" w:rsidRDefault="00414B7E" w:rsidP="001E0DAD">
            <w:pPr>
              <w:pStyle w:val="a0"/>
              <w:numPr>
                <w:ilvl w:val="0"/>
                <w:numId w:val="6"/>
              </w:numPr>
              <w:ind w:left="426" w:hanging="284"/>
              <w:contextualSpacing w:val="0"/>
              <w:jc w:val="both"/>
              <w:rPr>
                <w:rFonts w:cstheme="minorHAnsi"/>
                <w:i/>
                <w:noProof/>
              </w:rPr>
            </w:pPr>
            <w:r w:rsidRPr="008C4C39">
              <w:rPr>
                <w:rFonts w:cstheme="minorHAnsi"/>
                <w:i/>
                <w:noProof/>
              </w:rPr>
              <w:t>την ενεργή συμμετοχή των φοιτητών</w:t>
            </w:r>
          </w:p>
          <w:p w:rsidR="00414B7E" w:rsidRPr="008C4C39" w:rsidRDefault="00414B7E" w:rsidP="001E0DAD">
            <w:pPr>
              <w:pStyle w:val="a0"/>
              <w:numPr>
                <w:ilvl w:val="0"/>
                <w:numId w:val="6"/>
              </w:numPr>
              <w:ind w:left="426" w:hanging="284"/>
              <w:contextualSpacing w:val="0"/>
              <w:jc w:val="both"/>
              <w:rPr>
                <w:rFonts w:cstheme="minorHAnsi"/>
                <w:i/>
                <w:noProof/>
              </w:rPr>
            </w:pPr>
            <w:r w:rsidRPr="008C4C39">
              <w:rPr>
                <w:rFonts w:cstheme="minorHAnsi"/>
                <w:i/>
                <w:noProof/>
              </w:rPr>
              <w:t>την εμπειρία εξωτερικών φορέων από την αγορά εργασίας</w:t>
            </w:r>
          </w:p>
          <w:p w:rsidR="00414B7E" w:rsidRPr="008C4C39" w:rsidRDefault="00414B7E" w:rsidP="001E0DAD">
            <w:pPr>
              <w:numPr>
                <w:ilvl w:val="0"/>
                <w:numId w:val="6"/>
              </w:numPr>
              <w:ind w:left="426" w:hanging="284"/>
              <w:jc w:val="both"/>
              <w:rPr>
                <w:rFonts w:eastAsia="Times New Roman" w:cstheme="minorHAnsi"/>
                <w:i/>
                <w:noProof/>
              </w:rPr>
            </w:pPr>
            <w:r w:rsidRPr="008C4C39">
              <w:rPr>
                <w:rFonts w:eastAsia="Times New Roman" w:cstheme="minorHAnsi"/>
                <w:i/>
                <w:noProof/>
              </w:rPr>
              <w:t>τον προβλεπόμενο όγκο σπουδών σύμφωνα με το Ευρωπαϊκό Σύστημα Μεταφοράς και Συσσώρευσης Ακαδημαϊκών Μονάδων (ECTS) για το επίπεδο 7</w:t>
            </w:r>
          </w:p>
          <w:p w:rsidR="00414B7E" w:rsidRPr="008C4C39" w:rsidRDefault="00414B7E" w:rsidP="001E0DAD">
            <w:pPr>
              <w:numPr>
                <w:ilvl w:val="0"/>
                <w:numId w:val="6"/>
              </w:numPr>
              <w:ind w:left="426" w:hanging="284"/>
              <w:jc w:val="both"/>
              <w:rPr>
                <w:rFonts w:eastAsia="Times New Roman" w:cstheme="minorHAnsi"/>
                <w:i/>
                <w:noProof/>
              </w:rPr>
            </w:pPr>
            <w:r w:rsidRPr="008C4C39">
              <w:rPr>
                <w:rFonts w:eastAsia="Times New Roman" w:cstheme="minorHAnsi"/>
                <w:i/>
                <w:noProof/>
              </w:rPr>
              <w:t>τη δυνατότητα παροχής ευκαιριών εργασιακής εμπειρίας στους φοιτητές</w:t>
            </w:r>
          </w:p>
          <w:p w:rsidR="00414B7E" w:rsidRPr="008C4C39" w:rsidRDefault="00414B7E" w:rsidP="001E0DAD">
            <w:pPr>
              <w:numPr>
                <w:ilvl w:val="0"/>
                <w:numId w:val="6"/>
              </w:numPr>
              <w:ind w:left="426" w:hanging="284"/>
              <w:jc w:val="both"/>
              <w:rPr>
                <w:rFonts w:eastAsia="Times New Roman" w:cstheme="minorHAnsi"/>
                <w:i/>
                <w:noProof/>
              </w:rPr>
            </w:pPr>
            <w:r w:rsidRPr="008C4C39">
              <w:rPr>
                <w:rFonts w:cstheme="minorHAnsi"/>
                <w:bCs/>
                <w:i/>
                <w:noProof/>
              </w:rPr>
              <w:t>τη σύνδεση της διδασκαλίας με την έρευνα</w:t>
            </w:r>
          </w:p>
          <w:p w:rsidR="00414B7E" w:rsidRDefault="00414B7E" w:rsidP="001E0DAD">
            <w:pPr>
              <w:pStyle w:val="a0"/>
              <w:numPr>
                <w:ilvl w:val="0"/>
                <w:numId w:val="6"/>
              </w:numPr>
              <w:ind w:left="426" w:hanging="284"/>
              <w:contextualSpacing w:val="0"/>
              <w:jc w:val="both"/>
              <w:rPr>
                <w:rFonts w:cstheme="minorHAnsi"/>
                <w:i/>
                <w:noProof/>
              </w:rPr>
            </w:pPr>
            <w:r w:rsidRPr="008C4C39">
              <w:rPr>
                <w:rFonts w:cstheme="minorHAnsi"/>
                <w:i/>
                <w:noProof/>
              </w:rPr>
              <w:t>το σχετικό θεσμικό πλαίσιο και την επίσημη διαδικασία έγκρισης του ΠΜΣ από το Ίδρυμα</w:t>
            </w:r>
          </w:p>
          <w:p w:rsidR="009D2C43" w:rsidRPr="008C4C39" w:rsidRDefault="009D2C43" w:rsidP="001E0DAD">
            <w:pPr>
              <w:pStyle w:val="a0"/>
              <w:numPr>
                <w:ilvl w:val="0"/>
                <w:numId w:val="6"/>
              </w:numPr>
              <w:ind w:left="426" w:hanging="284"/>
              <w:contextualSpacing w:val="0"/>
              <w:jc w:val="both"/>
              <w:rPr>
                <w:rFonts w:cstheme="minorHAnsi"/>
                <w:i/>
                <w:noProof/>
              </w:rPr>
            </w:pPr>
            <w:r>
              <w:rPr>
                <w:rFonts w:cstheme="minorHAnsi"/>
                <w:i/>
                <w:noProof/>
              </w:rPr>
              <w:t>τη διεθνή εμπειρία σε συναφές επιστημονικό πεδίο</w:t>
            </w:r>
          </w:p>
          <w:p w:rsidR="004848E3" w:rsidRPr="008C4C39" w:rsidRDefault="00414B7E" w:rsidP="00414B7E">
            <w:pPr>
              <w:tabs>
                <w:tab w:val="left" w:pos="1298"/>
                <w:tab w:val="left" w:pos="1701"/>
                <w:tab w:val="left" w:pos="1985"/>
              </w:tabs>
              <w:spacing w:before="120"/>
              <w:jc w:val="both"/>
              <w:rPr>
                <w:rFonts w:cstheme="minorHAnsi"/>
                <w:bCs/>
                <w:i/>
                <w:noProof/>
              </w:rPr>
            </w:pPr>
            <w:r w:rsidRPr="008C4C39">
              <w:rPr>
                <w:rFonts w:cstheme="minorHAnsi"/>
                <w:bCs/>
                <w:i/>
                <w:noProof/>
              </w:rPr>
              <w:t>Η διαδικασία έγκρισης ή αναθεώρησης των προγραμμάτων περιλαμβάνει έλεγχο της τήρησης των βασικών απαιτήσεων του προτύπου από τη ΜΟΔΙΠ του Ιδρύματος.</w:t>
            </w:r>
          </w:p>
        </w:tc>
      </w:tr>
    </w:tbl>
    <w:p w:rsidR="00DE653F" w:rsidRPr="008C4C39" w:rsidRDefault="00DE653F" w:rsidP="00B04AD0">
      <w:pPr>
        <w:pStyle w:val="a0"/>
        <w:spacing w:after="120" w:line="276" w:lineRule="auto"/>
        <w:jc w:val="both"/>
        <w:rPr>
          <w:noProof/>
          <w:color w:val="002060"/>
        </w:rPr>
      </w:pPr>
    </w:p>
    <w:p w:rsidR="00411A66" w:rsidRDefault="00FE68CF" w:rsidP="00411A66">
      <w:pPr>
        <w:jc w:val="both"/>
        <w:rPr>
          <w:rFonts w:eastAsia="SimSun" w:cs="Calibri"/>
          <w:b/>
          <w:u w:val="single"/>
        </w:rPr>
      </w:pPr>
      <w:r>
        <w:rPr>
          <w:rFonts w:eastAsia="SimSun" w:cs="Calibri"/>
          <w:b/>
          <w:u w:val="single"/>
        </w:rPr>
        <w:t>Τεκμηρίωση/</w:t>
      </w:r>
      <w:r w:rsidR="00411A66">
        <w:rPr>
          <w:rFonts w:eastAsia="SimSun" w:cs="Calibri"/>
          <w:b/>
          <w:u w:val="single"/>
        </w:rPr>
        <w:t>Παραρτήματα</w:t>
      </w:r>
    </w:p>
    <w:p w:rsidR="00727C2E" w:rsidRDefault="00727C2E" w:rsidP="00727C2E">
      <w:pPr>
        <w:spacing w:after="60"/>
        <w:ind w:left="426" w:hanging="426"/>
        <w:jc w:val="both"/>
        <w:rPr>
          <w:rFonts w:cstheme="minorHAnsi"/>
        </w:rPr>
      </w:pPr>
      <w:r>
        <w:rPr>
          <w:rFonts w:cstheme="minorHAnsi"/>
        </w:rPr>
        <w:t>Μ</w:t>
      </w:r>
      <w:r w:rsidR="00E47B0E" w:rsidRPr="00E47B0E">
        <w:rPr>
          <w:rFonts w:cstheme="minorHAnsi"/>
        </w:rPr>
        <w:t xml:space="preserve">2.1 </w:t>
      </w:r>
      <w:r w:rsidRPr="00D63B52">
        <w:rPr>
          <w:rFonts w:cstheme="minorHAnsi"/>
        </w:rPr>
        <w:t>Απόφαση Σ</w:t>
      </w:r>
      <w:r>
        <w:rPr>
          <w:rFonts w:cstheme="minorHAnsi"/>
        </w:rPr>
        <w:t xml:space="preserve">υγκλήτου για την ίδρυση του ΠΜΣ </w:t>
      </w:r>
    </w:p>
    <w:p w:rsidR="00727C2E" w:rsidRDefault="00727C2E" w:rsidP="00727C2E">
      <w:pPr>
        <w:spacing w:after="60"/>
        <w:ind w:left="426" w:hanging="426"/>
        <w:jc w:val="both"/>
        <w:rPr>
          <w:rFonts w:cstheme="minorHAnsi"/>
        </w:rPr>
      </w:pPr>
      <w:r>
        <w:rPr>
          <w:rFonts w:cstheme="minorHAnsi"/>
        </w:rPr>
        <w:t>Μ</w:t>
      </w:r>
      <w:r w:rsidR="00E47B0E" w:rsidRPr="00E47B0E">
        <w:rPr>
          <w:rFonts w:cstheme="minorHAnsi"/>
        </w:rPr>
        <w:t>2.2</w:t>
      </w:r>
      <w:r w:rsidR="00D66524">
        <w:rPr>
          <w:rFonts w:cstheme="minorHAnsi"/>
        </w:rPr>
        <w:t xml:space="preserve"> </w:t>
      </w:r>
      <w:r w:rsidR="008C1023">
        <w:rPr>
          <w:rFonts w:cstheme="minorHAnsi"/>
        </w:rPr>
        <w:t xml:space="preserve">Επικαιροποιημένος Εσωτερικός Κανονισμός </w:t>
      </w:r>
      <w:r w:rsidR="00A022A6">
        <w:rPr>
          <w:rFonts w:cstheme="minorHAnsi"/>
        </w:rPr>
        <w:t xml:space="preserve">Λειτουργίας </w:t>
      </w:r>
      <w:r w:rsidR="008C1023">
        <w:rPr>
          <w:rFonts w:cstheme="minorHAnsi"/>
        </w:rPr>
        <w:t xml:space="preserve">του ΠΜΣ, σύμφωνα </w:t>
      </w:r>
      <w:r w:rsidR="002B08CF">
        <w:rPr>
          <w:rFonts w:cstheme="minorHAnsi"/>
        </w:rPr>
        <w:t xml:space="preserve">με τον Ν. </w:t>
      </w:r>
      <w:r w:rsidR="002B08CF" w:rsidRPr="002B08CF">
        <w:rPr>
          <w:rFonts w:cstheme="minorHAnsi"/>
        </w:rPr>
        <w:t>4</w:t>
      </w:r>
      <w:r w:rsidR="008C1023">
        <w:rPr>
          <w:rFonts w:cstheme="minorHAnsi"/>
        </w:rPr>
        <w:t>957/2022</w:t>
      </w:r>
    </w:p>
    <w:p w:rsidR="00727C2E" w:rsidRPr="00812D82" w:rsidRDefault="00E47B0E" w:rsidP="00727C2E">
      <w:pPr>
        <w:spacing w:after="60"/>
        <w:ind w:left="426" w:hanging="426"/>
        <w:jc w:val="both"/>
        <w:rPr>
          <w:rFonts w:cstheme="minorHAnsi"/>
        </w:rPr>
      </w:pPr>
      <w:r>
        <w:rPr>
          <w:rFonts w:cstheme="minorHAnsi"/>
        </w:rPr>
        <w:t>Μ2.3</w:t>
      </w:r>
      <w:r w:rsidRPr="00E47B0E">
        <w:rPr>
          <w:rFonts w:cstheme="minorHAnsi"/>
        </w:rPr>
        <w:t xml:space="preserve"> </w:t>
      </w:r>
      <w:r w:rsidR="00727C2E" w:rsidRPr="00D63B52">
        <w:rPr>
          <w:rFonts w:cstheme="minorHAnsi"/>
        </w:rPr>
        <w:t>Οδ</w:t>
      </w:r>
      <w:r w:rsidR="00727C2E">
        <w:rPr>
          <w:rFonts w:cstheme="minorHAnsi"/>
        </w:rPr>
        <w:t xml:space="preserve">ηγός Σπουδών </w:t>
      </w:r>
      <w:r w:rsidR="005D2630">
        <w:rPr>
          <w:rFonts w:cstheme="minorHAnsi"/>
        </w:rPr>
        <w:t xml:space="preserve">του ΠΜΣ </w:t>
      </w:r>
      <w:r w:rsidR="00727C2E">
        <w:rPr>
          <w:rFonts w:cstheme="minorHAnsi"/>
        </w:rPr>
        <w:t xml:space="preserve">του τρέχοντος ακαδημαϊκού </w:t>
      </w:r>
      <w:r w:rsidR="00727C2E" w:rsidRPr="00D63B52">
        <w:rPr>
          <w:rFonts w:cstheme="minorHAnsi"/>
        </w:rPr>
        <w:t xml:space="preserve">έτους (με το σύνολο των πιστωτικών μονάδων </w:t>
      </w:r>
      <w:r w:rsidR="00727C2E" w:rsidRPr="00E4215B">
        <w:rPr>
          <w:rFonts w:cstheme="minorHAnsi"/>
        </w:rPr>
        <w:t>ECTS</w:t>
      </w:r>
      <w:r w:rsidR="00727C2E" w:rsidRPr="00D63B52">
        <w:rPr>
          <w:rFonts w:cstheme="minorHAnsi"/>
        </w:rPr>
        <w:t xml:space="preserve"> του ΠΜΣ και τα προσδοκώμενα μαθησιακά αποτελέσματα του ΠΜ</w:t>
      </w:r>
      <w:r w:rsidR="00727C2E">
        <w:rPr>
          <w:rFonts w:cstheme="minorHAnsi"/>
        </w:rPr>
        <w:t>Σ)</w:t>
      </w:r>
      <w:r w:rsidR="008C1023">
        <w:rPr>
          <w:rFonts w:cstheme="minorHAnsi"/>
        </w:rPr>
        <w:t xml:space="preserve"> </w:t>
      </w:r>
    </w:p>
    <w:p w:rsidR="00727C2E" w:rsidRPr="00812D82" w:rsidRDefault="00727C2E" w:rsidP="00727C2E">
      <w:pPr>
        <w:spacing w:after="60"/>
        <w:ind w:left="426" w:hanging="426"/>
        <w:jc w:val="both"/>
        <w:rPr>
          <w:rFonts w:cstheme="minorHAnsi"/>
        </w:rPr>
      </w:pPr>
      <w:r>
        <w:rPr>
          <w:rFonts w:cstheme="minorHAnsi"/>
        </w:rPr>
        <w:t>Μ</w:t>
      </w:r>
      <w:r w:rsidR="00E47B0E" w:rsidRPr="00E47B0E">
        <w:rPr>
          <w:rFonts w:cstheme="minorHAnsi"/>
        </w:rPr>
        <w:t xml:space="preserve">2.4 </w:t>
      </w:r>
      <w:r w:rsidRPr="00D63B52">
        <w:rPr>
          <w:rFonts w:cstheme="minorHAnsi"/>
        </w:rPr>
        <w:t>Περιγράμματα μαθημάτων</w:t>
      </w:r>
      <w:r w:rsidR="003B2023">
        <w:rPr>
          <w:rFonts w:cstheme="minorHAnsi"/>
        </w:rPr>
        <w:t xml:space="preserve"> και διπλωματικής εργασίας</w:t>
      </w:r>
      <w:r w:rsidRPr="00D63B52">
        <w:rPr>
          <w:rFonts w:cstheme="minorHAnsi"/>
        </w:rPr>
        <w:t xml:space="preserve"> (σύμφωνα με το υπόδειγμα της ΕΘΑΑΕ) για όλα τα μαθήματα του ΠΜΣ, σε ένα ενιαίο αρχείο .</w:t>
      </w:r>
      <w:r w:rsidRPr="00E4215B">
        <w:rPr>
          <w:rFonts w:cstheme="minorHAnsi"/>
        </w:rPr>
        <w:t>pdf</w:t>
      </w:r>
      <w:r w:rsidRPr="00D63B52">
        <w:rPr>
          <w:rFonts w:cstheme="minorHAnsi"/>
        </w:rPr>
        <w:t xml:space="preserve"> με αρίθμηση σελίδων</w:t>
      </w:r>
      <w:r w:rsidR="008C1023">
        <w:rPr>
          <w:rFonts w:cstheme="minorHAnsi"/>
        </w:rPr>
        <w:t xml:space="preserve">. Το αρχείο πρέπει να </w:t>
      </w:r>
      <w:r w:rsidR="002B08CF">
        <w:rPr>
          <w:rFonts w:cstheme="minorHAnsi"/>
        </w:rPr>
        <w:lastRenderedPageBreak/>
        <w:t>περιλαμβάνει</w:t>
      </w:r>
      <w:r w:rsidR="008C1023">
        <w:rPr>
          <w:rFonts w:cstheme="minorHAnsi"/>
        </w:rPr>
        <w:t xml:space="preserve"> </w:t>
      </w:r>
      <w:r w:rsidRPr="00D63B52">
        <w:rPr>
          <w:rFonts w:cstheme="minorHAnsi"/>
        </w:rPr>
        <w:t xml:space="preserve">Πίνακα Περιεχομένων </w:t>
      </w:r>
      <w:r w:rsidR="008C1023">
        <w:rPr>
          <w:rFonts w:cstheme="minorHAnsi"/>
        </w:rPr>
        <w:t>των μαθημάτων</w:t>
      </w:r>
      <w:r w:rsidRPr="00D63B52">
        <w:rPr>
          <w:rFonts w:cstheme="minorHAnsi"/>
        </w:rPr>
        <w:t xml:space="preserve"> ανά εξάμηνο σπουδών, </w:t>
      </w:r>
      <w:r w:rsidR="008C1023">
        <w:rPr>
          <w:rFonts w:cstheme="minorHAnsi"/>
        </w:rPr>
        <w:t>με</w:t>
      </w:r>
      <w:r>
        <w:rPr>
          <w:rFonts w:cstheme="minorHAnsi"/>
        </w:rPr>
        <w:t xml:space="preserve"> αριθμό σελίδας </w:t>
      </w:r>
      <w:r w:rsidR="002B08CF">
        <w:rPr>
          <w:rFonts w:cstheme="minorHAnsi"/>
        </w:rPr>
        <w:t xml:space="preserve">κάθε </w:t>
      </w:r>
      <w:r w:rsidR="008C1023">
        <w:rPr>
          <w:rFonts w:cstheme="minorHAnsi"/>
        </w:rPr>
        <w:t>περιγράμματος</w:t>
      </w:r>
    </w:p>
    <w:p w:rsidR="00727C2E" w:rsidRPr="00D63B52" w:rsidRDefault="00727C2E" w:rsidP="00727C2E">
      <w:pPr>
        <w:spacing w:after="60"/>
        <w:ind w:left="426" w:hanging="426"/>
        <w:jc w:val="both"/>
        <w:rPr>
          <w:rFonts w:cstheme="minorHAnsi"/>
        </w:rPr>
      </w:pPr>
      <w:r>
        <w:rPr>
          <w:rFonts w:cstheme="minorHAnsi"/>
        </w:rPr>
        <w:t>Μ</w:t>
      </w:r>
      <w:r w:rsidR="00E47B0E" w:rsidRPr="00E47B0E">
        <w:rPr>
          <w:rFonts w:cstheme="minorHAnsi"/>
        </w:rPr>
        <w:t>2.5</w:t>
      </w:r>
      <w:r w:rsidR="00F8171D" w:rsidRPr="00F8171D">
        <w:rPr>
          <w:rFonts w:cstheme="minorHAnsi"/>
        </w:rPr>
        <w:t xml:space="preserve"> </w:t>
      </w:r>
      <w:r w:rsidR="00936EA8">
        <w:rPr>
          <w:rFonts w:cstheme="minorHAnsi"/>
        </w:rPr>
        <w:t xml:space="preserve">Διδακτικό προσωπικό </w:t>
      </w:r>
      <w:r w:rsidR="00EC654B">
        <w:rPr>
          <w:rFonts w:cstheme="minorHAnsi"/>
        </w:rPr>
        <w:t xml:space="preserve"> </w:t>
      </w:r>
      <w:r w:rsidR="00EC654B" w:rsidRPr="007B7A13">
        <w:rPr>
          <w:rFonts w:cs="Calibri"/>
        </w:rPr>
        <w:t>(ονομαστικός κατάλογος με γνωστικά αντικείμενα, συσχετισμός τους με τα μαθήματα που διδάσκουν, σχέση εργασίας</w:t>
      </w:r>
      <w:r w:rsidR="00EC654B" w:rsidRPr="0087165E">
        <w:rPr>
          <w:rFonts w:cs="Calibri"/>
        </w:rPr>
        <w:t>,</w:t>
      </w:r>
      <w:r w:rsidR="00EC654B" w:rsidRPr="007B7A13">
        <w:rPr>
          <w:rFonts w:cs="Calibri"/>
        </w:rPr>
        <w:t xml:space="preserve"> ανάθεση διδασκαλίας καθώς και λοιπές υποχρεώσεις διδασκαλίας</w:t>
      </w:r>
      <w:r w:rsidR="00EC654B" w:rsidRPr="0087165E">
        <w:rPr>
          <w:rFonts w:cs="Calibri"/>
        </w:rPr>
        <w:t xml:space="preserve"> </w:t>
      </w:r>
      <w:r w:rsidR="00EC654B">
        <w:rPr>
          <w:rFonts w:cs="Calibri"/>
        </w:rPr>
        <w:t>σε ώρες</w:t>
      </w:r>
      <w:r w:rsidR="00EC654B" w:rsidRPr="007B7A13">
        <w:rPr>
          <w:rFonts w:cs="Calibri"/>
        </w:rPr>
        <w:t>)</w:t>
      </w:r>
    </w:p>
    <w:p w:rsidR="00867BAB" w:rsidRPr="008C4C39" w:rsidRDefault="00867BAB" w:rsidP="00727C2E">
      <w:pPr>
        <w:pStyle w:val="a0"/>
        <w:tabs>
          <w:tab w:val="left" w:pos="9356"/>
        </w:tabs>
        <w:ind w:left="0"/>
        <w:jc w:val="both"/>
        <w:rPr>
          <w:rFonts w:cstheme="minorHAnsi"/>
          <w:noProof/>
        </w:rPr>
      </w:pPr>
    </w:p>
    <w:p w:rsidR="00890682" w:rsidRPr="008C4C39" w:rsidRDefault="00890682" w:rsidP="00BD2E4F">
      <w:pPr>
        <w:pStyle w:val="a0"/>
        <w:tabs>
          <w:tab w:val="left" w:pos="9356"/>
        </w:tabs>
        <w:ind w:left="360"/>
        <w:jc w:val="both"/>
        <w:rPr>
          <w:rFonts w:cstheme="minorHAnsi"/>
          <w:i/>
          <w:noProof/>
          <w:color w:val="595959" w:themeColor="text1" w:themeTint="A6"/>
        </w:rPr>
      </w:pPr>
    </w:p>
    <w:p w:rsidR="00BE197A" w:rsidRPr="008C4C39" w:rsidRDefault="00BE197A" w:rsidP="00BE197A">
      <w:pPr>
        <w:rPr>
          <w:noProof/>
          <w:color w:val="7F7F7F" w:themeColor="text1" w:themeTint="80"/>
        </w:rPr>
      </w:pPr>
      <w:r w:rsidRPr="008C4C39">
        <w:rPr>
          <w:noProof/>
          <w:color w:val="7F7F7F" w:themeColor="text1" w:themeTint="80"/>
        </w:rPr>
        <w:br w:type="page"/>
      </w:r>
    </w:p>
    <w:p w:rsidR="001E0DAD" w:rsidRPr="008C4C39" w:rsidRDefault="00C6242D" w:rsidP="009D0743">
      <w:pPr>
        <w:pStyle w:val="10"/>
        <w:tabs>
          <w:tab w:val="clear" w:pos="9356"/>
        </w:tabs>
        <w:rPr>
          <w:noProof/>
          <w:szCs w:val="22"/>
        </w:rPr>
      </w:pPr>
      <w:bookmarkStart w:id="11" w:name="_Toc469405372"/>
      <w:bookmarkStart w:id="12" w:name="_Toc86947927"/>
      <w:bookmarkStart w:id="13" w:name="_Toc144993842"/>
      <w:r w:rsidRPr="008C4C39">
        <w:rPr>
          <w:noProof/>
        </w:rPr>
        <w:lastRenderedPageBreak/>
        <w:t xml:space="preserve">3. </w:t>
      </w:r>
      <w:r w:rsidR="000D720A">
        <w:rPr>
          <w:noProof/>
        </w:rPr>
        <w:t xml:space="preserve">  </w:t>
      </w:r>
      <w:r w:rsidR="00541D08">
        <w:rPr>
          <w:noProof/>
        </w:rPr>
        <w:t xml:space="preserve"> </w:t>
      </w:r>
      <w:r w:rsidR="001E0DAD" w:rsidRPr="008C4C39">
        <w:rPr>
          <w:noProof/>
        </w:rPr>
        <w:t>Φοιτητο-κεντρική μάθηση, διδασκαλία και αξιολόγηση</w:t>
      </w:r>
      <w:bookmarkEnd w:id="11"/>
      <w:bookmarkEnd w:id="12"/>
      <w:bookmarkEnd w:id="13"/>
    </w:p>
    <w:p w:rsidR="001E0DAD" w:rsidRPr="008C4C39" w:rsidRDefault="001E0DAD" w:rsidP="001E0DAD">
      <w:pPr>
        <w:pStyle w:val="10"/>
        <w:outlineLvl w:val="9"/>
        <w:rPr>
          <w:noProof/>
        </w:rPr>
      </w:pPr>
      <w:bookmarkStart w:id="14" w:name="_Toc469405373"/>
      <w:r w:rsidRPr="008C4C39">
        <w:rPr>
          <w:noProof/>
        </w:rPr>
        <w:t>Τα ΑΕΙ θα πρέπει να διασφαλίσουν ότι τα ΠΜΣ παρέχουν τις αναγκαίες προϋποθέσεις στους φοιτητές, ώστε αυτοί να ενθαρρύνονται να αναλάβουν ενεργό ρόλο στη διαδικασία μάθησης. Οι εφαρμοζόμενες μέθοδοι αξιολόγησης των φοιτητών πρέπει να προσανατολίζονται προς αυτή την κατεύθυνση.</w:t>
      </w:r>
      <w:bookmarkEnd w:id="14"/>
    </w:p>
    <w:tbl>
      <w:tblPr>
        <w:tblStyle w:val="af7"/>
        <w:tblW w:w="0" w:type="auto"/>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9350"/>
      </w:tblGrid>
      <w:tr w:rsidR="00EB7A99" w:rsidRPr="008C4C39" w:rsidTr="001C75D5">
        <w:tc>
          <w:tcPr>
            <w:tcW w:w="9350" w:type="dxa"/>
          </w:tcPr>
          <w:p w:rsidR="001E0DAD" w:rsidRPr="008C4C39" w:rsidRDefault="001E0DAD" w:rsidP="001E0DAD">
            <w:pPr>
              <w:spacing w:before="240"/>
              <w:jc w:val="both"/>
              <w:rPr>
                <w:rFonts w:cstheme="minorHAnsi"/>
                <w:i/>
                <w:noProof/>
              </w:rPr>
            </w:pPr>
            <w:r w:rsidRPr="008C4C39">
              <w:rPr>
                <w:rFonts w:cstheme="minorHAnsi"/>
                <w:i/>
                <w:noProof/>
              </w:rPr>
              <w:t>Η φοιτητοκεντρική μάθηση και διδασκαλία παίζει σημαντικό ρόλο στην ενίσχυση των κινήτρων των φοιτητών, στην αυτοαξιολόγησή τους και στην ενεργή συμμετοχή τους στη μαθησιακή διαδικασία. Αυτή συνεπάγεται μία συνεχή παρακολούθηση της εφαρμογής των προγραμμάτων σπουδών και της αξιολόγησης των αποτελεσμάτων τους.</w:t>
            </w:r>
          </w:p>
          <w:p w:rsidR="001E0DAD" w:rsidRPr="008C4C39" w:rsidRDefault="001E0DAD" w:rsidP="001E0DAD">
            <w:pPr>
              <w:jc w:val="both"/>
              <w:rPr>
                <w:rFonts w:cstheme="minorHAnsi"/>
                <w:i/>
                <w:noProof/>
              </w:rPr>
            </w:pPr>
            <w:r w:rsidRPr="008C4C39">
              <w:rPr>
                <w:rFonts w:cstheme="minorHAnsi"/>
                <w:i/>
                <w:noProof/>
              </w:rPr>
              <w:t>Η εφαρμογή της φοιτητοκεντρικής μάθησης και διδασκαλίας</w:t>
            </w:r>
          </w:p>
          <w:p w:rsidR="001E0DAD" w:rsidRPr="008C4C39" w:rsidRDefault="001E0DAD" w:rsidP="001E0DAD">
            <w:pPr>
              <w:pStyle w:val="a0"/>
              <w:numPr>
                <w:ilvl w:val="0"/>
                <w:numId w:val="8"/>
              </w:numPr>
              <w:ind w:left="426" w:hanging="425"/>
              <w:contextualSpacing w:val="0"/>
              <w:jc w:val="both"/>
              <w:rPr>
                <w:rFonts w:cstheme="minorHAnsi"/>
                <w:i/>
                <w:noProof/>
              </w:rPr>
            </w:pPr>
            <w:r w:rsidRPr="008C4C39">
              <w:rPr>
                <w:rFonts w:cstheme="minorHAnsi"/>
                <w:i/>
                <w:noProof/>
              </w:rPr>
              <w:t xml:space="preserve">σέβεται τη διαφορετικότητα των φοιτητών και φροντίζει τις ποικίλες ανάγκες τους υιοθετώντας ευέλικτες μαθησιακές κατευθύνσεις </w:t>
            </w:r>
          </w:p>
          <w:p w:rsidR="001E0DAD" w:rsidRPr="008C4C39" w:rsidRDefault="001E0DAD" w:rsidP="001E0DAD">
            <w:pPr>
              <w:pStyle w:val="a0"/>
              <w:numPr>
                <w:ilvl w:val="0"/>
                <w:numId w:val="8"/>
              </w:numPr>
              <w:ind w:left="426" w:hanging="425"/>
              <w:contextualSpacing w:val="0"/>
              <w:jc w:val="both"/>
              <w:rPr>
                <w:rFonts w:cstheme="minorHAnsi"/>
                <w:i/>
                <w:noProof/>
              </w:rPr>
            </w:pPr>
            <w:r w:rsidRPr="008C4C39">
              <w:rPr>
                <w:rFonts w:cstheme="minorHAnsi"/>
                <w:i/>
                <w:noProof/>
              </w:rPr>
              <w:t>μελετά και χρησιμοποιεί διαφορετικούς τρόπους παράδοσης, ανάλογα με την περίπτωση</w:t>
            </w:r>
          </w:p>
          <w:p w:rsidR="001E0DAD" w:rsidRPr="008C4C39" w:rsidRDefault="001E0DAD" w:rsidP="001E0DAD">
            <w:pPr>
              <w:pStyle w:val="a0"/>
              <w:numPr>
                <w:ilvl w:val="0"/>
                <w:numId w:val="8"/>
              </w:numPr>
              <w:ind w:left="426" w:hanging="425"/>
              <w:contextualSpacing w:val="0"/>
              <w:jc w:val="both"/>
              <w:rPr>
                <w:rFonts w:cstheme="minorHAnsi"/>
                <w:i/>
                <w:noProof/>
              </w:rPr>
            </w:pPr>
            <w:r w:rsidRPr="008C4C39">
              <w:rPr>
                <w:rFonts w:cstheme="minorHAnsi"/>
                <w:i/>
                <w:noProof/>
              </w:rPr>
              <w:t>χρησιμοποιεί ποικιλία παιδαγωγικών μεθόδων με ευέλικτο τρόπο</w:t>
            </w:r>
          </w:p>
          <w:p w:rsidR="001E0DAD" w:rsidRPr="008C4C39" w:rsidRDefault="001E0DAD" w:rsidP="001E0DAD">
            <w:pPr>
              <w:pStyle w:val="a0"/>
              <w:numPr>
                <w:ilvl w:val="0"/>
                <w:numId w:val="8"/>
              </w:numPr>
              <w:ind w:left="426" w:hanging="425"/>
              <w:contextualSpacing w:val="0"/>
              <w:jc w:val="both"/>
              <w:rPr>
                <w:rFonts w:cstheme="minorHAnsi"/>
                <w:i/>
                <w:noProof/>
              </w:rPr>
            </w:pPr>
            <w:r w:rsidRPr="008C4C39">
              <w:rPr>
                <w:rFonts w:cstheme="minorHAnsi"/>
                <w:i/>
                <w:noProof/>
              </w:rPr>
              <w:t>αξιολογεί τακτικά τους τρόπους παράδοσης και εφαρμογής παιδαγωγικών μεθόδων και επεμβαίνει ρυθμιστικά για τη βελτίωσή τους</w:t>
            </w:r>
          </w:p>
          <w:p w:rsidR="001E0DAD" w:rsidRPr="008C4C39" w:rsidRDefault="001E0DAD" w:rsidP="001E0DAD">
            <w:pPr>
              <w:pStyle w:val="a0"/>
              <w:numPr>
                <w:ilvl w:val="0"/>
                <w:numId w:val="8"/>
              </w:numPr>
              <w:tabs>
                <w:tab w:val="left" w:pos="1298"/>
                <w:tab w:val="left" w:pos="1701"/>
                <w:tab w:val="left" w:pos="1985"/>
              </w:tabs>
              <w:spacing w:before="240" w:after="60" w:line="264" w:lineRule="auto"/>
              <w:ind w:left="426" w:hanging="425"/>
              <w:jc w:val="both"/>
              <w:rPr>
                <w:rFonts w:cstheme="minorHAnsi"/>
                <w:bCs/>
                <w:i/>
                <w:noProof/>
              </w:rPr>
            </w:pPr>
            <w:r w:rsidRPr="008C4C39">
              <w:rPr>
                <w:rFonts w:cstheme="minorHAnsi"/>
                <w:bCs/>
                <w:i/>
                <w:noProof/>
              </w:rPr>
              <w:t>αξιολογεί τακτικά την ποιότητα και αποτελεσματικότητα του διδακτικού έργου, όπως τεκμηριώνεται ιδίως από την αξιολόγησή του από τους φοιτητές μέσω ερωτηματολογίων</w:t>
            </w:r>
          </w:p>
          <w:p w:rsidR="001E0DAD" w:rsidRPr="008C4C39" w:rsidRDefault="001E0DAD" w:rsidP="001E0DAD">
            <w:pPr>
              <w:pStyle w:val="a0"/>
              <w:numPr>
                <w:ilvl w:val="0"/>
                <w:numId w:val="8"/>
              </w:numPr>
              <w:ind w:left="426" w:hanging="425"/>
              <w:contextualSpacing w:val="0"/>
              <w:jc w:val="both"/>
              <w:rPr>
                <w:rFonts w:cstheme="minorHAnsi"/>
                <w:i/>
                <w:noProof/>
              </w:rPr>
            </w:pPr>
            <w:r w:rsidRPr="008C4C39">
              <w:rPr>
                <w:rFonts w:cstheme="minorHAnsi"/>
                <w:i/>
                <w:noProof/>
              </w:rPr>
              <w:t>ενισχύει την αίσθηση αυτονομίας του φοιτητή, ενώ, παράλληλα, εξασφαλίζει επαρκή καθοδήγηση και την υποστήριξή του από τον καθηγητή</w:t>
            </w:r>
          </w:p>
          <w:p w:rsidR="001E0DAD" w:rsidRPr="008C4C39" w:rsidRDefault="001E0DAD" w:rsidP="001E0DAD">
            <w:pPr>
              <w:pStyle w:val="a0"/>
              <w:numPr>
                <w:ilvl w:val="0"/>
                <w:numId w:val="8"/>
              </w:numPr>
              <w:ind w:left="426" w:hanging="425"/>
              <w:contextualSpacing w:val="0"/>
              <w:jc w:val="both"/>
              <w:rPr>
                <w:rFonts w:cstheme="minorHAnsi"/>
                <w:i/>
                <w:noProof/>
              </w:rPr>
            </w:pPr>
            <w:r w:rsidRPr="008C4C39">
              <w:rPr>
                <w:rFonts w:cstheme="minorHAnsi"/>
                <w:i/>
                <w:noProof/>
              </w:rPr>
              <w:t>προωθεί τον αμοιβαίο σεβασμό στη σχέση φοιτητή – καθηγητή</w:t>
            </w:r>
          </w:p>
          <w:p w:rsidR="001E0DAD" w:rsidRPr="008C4C39" w:rsidRDefault="001E0DAD" w:rsidP="001E0DAD">
            <w:pPr>
              <w:pStyle w:val="a0"/>
              <w:numPr>
                <w:ilvl w:val="0"/>
                <w:numId w:val="8"/>
              </w:numPr>
              <w:ind w:left="426" w:hanging="425"/>
              <w:contextualSpacing w:val="0"/>
              <w:jc w:val="both"/>
              <w:rPr>
                <w:rFonts w:cstheme="minorHAnsi"/>
                <w:i/>
                <w:noProof/>
              </w:rPr>
            </w:pPr>
            <w:r w:rsidRPr="008C4C39">
              <w:rPr>
                <w:rFonts w:cstheme="minorHAnsi"/>
                <w:i/>
                <w:noProof/>
              </w:rPr>
              <w:t>εφαρμόζει διαδικασίες για τη διαχείριση των φοιτητικών παραπόνων</w:t>
            </w:r>
          </w:p>
          <w:p w:rsidR="001E0DAD" w:rsidRPr="008C4C39" w:rsidRDefault="001E0DAD" w:rsidP="001E0DAD">
            <w:pPr>
              <w:pStyle w:val="a0"/>
              <w:numPr>
                <w:ilvl w:val="0"/>
                <w:numId w:val="8"/>
              </w:numPr>
              <w:ind w:left="426" w:hanging="425"/>
              <w:contextualSpacing w:val="0"/>
              <w:jc w:val="both"/>
              <w:rPr>
                <w:rFonts w:cstheme="minorHAnsi"/>
                <w:i/>
                <w:noProof/>
              </w:rPr>
            </w:pPr>
            <w:r w:rsidRPr="008C4C39">
              <w:rPr>
                <w:rFonts w:cstheme="minorHAnsi"/>
                <w:i/>
                <w:noProof/>
              </w:rPr>
              <w:t>παρέχει συμβουλευτική και καθοδήγηση για την εκπόνηση της διπλωματικής εργασίας</w:t>
            </w:r>
          </w:p>
          <w:p w:rsidR="001E0DAD" w:rsidRPr="008C4C39" w:rsidRDefault="001E0DAD" w:rsidP="001E0DAD">
            <w:pPr>
              <w:pStyle w:val="a0"/>
              <w:ind w:left="426"/>
              <w:contextualSpacing w:val="0"/>
              <w:jc w:val="both"/>
              <w:rPr>
                <w:rFonts w:cstheme="minorHAnsi"/>
                <w:i/>
                <w:noProof/>
              </w:rPr>
            </w:pPr>
          </w:p>
          <w:p w:rsidR="001E0DAD" w:rsidRPr="008C4C39" w:rsidRDefault="001E0DAD" w:rsidP="001E0DAD">
            <w:pPr>
              <w:jc w:val="both"/>
              <w:rPr>
                <w:rFonts w:cstheme="minorHAnsi"/>
                <w:i/>
                <w:noProof/>
              </w:rPr>
            </w:pPr>
            <w:r w:rsidRPr="008C4C39">
              <w:rPr>
                <w:rFonts w:cstheme="minorHAnsi"/>
                <w:i/>
                <w:noProof/>
              </w:rPr>
              <w:t>Επιπλέον:</w:t>
            </w:r>
          </w:p>
          <w:p w:rsidR="001E0DAD" w:rsidRPr="008C4C39" w:rsidRDefault="001E0DAD" w:rsidP="001E0DAD">
            <w:pPr>
              <w:pStyle w:val="a0"/>
              <w:numPr>
                <w:ilvl w:val="0"/>
                <w:numId w:val="8"/>
              </w:numPr>
              <w:ind w:left="426" w:hanging="426"/>
              <w:contextualSpacing w:val="0"/>
              <w:jc w:val="both"/>
              <w:rPr>
                <w:rFonts w:cstheme="minorHAnsi"/>
                <w:i/>
                <w:noProof/>
              </w:rPr>
            </w:pPr>
            <w:r w:rsidRPr="008C4C39">
              <w:rPr>
                <w:rFonts w:cstheme="minorHAnsi"/>
                <w:i/>
                <w:noProof/>
              </w:rPr>
              <w:t>Οι καθηγητές είναι γνώστες του υπάρχοντος συστήματος και μεθόδων εξετάσεων και υποστηρίζονται για την ανάπτυξη των δεξιοτήτων τους σε αυτό τον τομέα.</w:t>
            </w:r>
          </w:p>
          <w:p w:rsidR="001E0DAD" w:rsidRPr="008C4C39" w:rsidRDefault="001E0DAD" w:rsidP="001E0DAD">
            <w:pPr>
              <w:pStyle w:val="a0"/>
              <w:numPr>
                <w:ilvl w:val="0"/>
                <w:numId w:val="8"/>
              </w:numPr>
              <w:ind w:left="426" w:hanging="426"/>
              <w:contextualSpacing w:val="0"/>
              <w:jc w:val="both"/>
              <w:rPr>
                <w:rFonts w:cstheme="minorHAnsi"/>
                <w:i/>
                <w:noProof/>
              </w:rPr>
            </w:pPr>
            <w:r w:rsidRPr="008C4C39">
              <w:rPr>
                <w:rFonts w:cstheme="minorHAnsi"/>
                <w:i/>
                <w:noProof/>
              </w:rPr>
              <w:t>Τα κριτήρια και η μέθοδος αξιολόγησης των φοιτητών δημοσιεύονται εκ των προτέρων. Η αξιολόγηση των φοιτητών αποτυπώνει το βαθμό επίτευξης των αναμενόμενων μαθησιακών αποτελεσμάτων. Στους φοιτητές παρέχονται πληροφορίες</w:t>
            </w:r>
            <w:r w:rsidR="005E30A0">
              <w:rPr>
                <w:rFonts w:cstheme="minorHAnsi"/>
                <w:i/>
                <w:noProof/>
              </w:rPr>
              <w:t>,</w:t>
            </w:r>
            <w:r w:rsidRPr="008C4C39">
              <w:rPr>
                <w:rFonts w:cstheme="minorHAnsi"/>
                <w:i/>
                <w:noProof/>
              </w:rPr>
              <w:t xml:space="preserve"> οι οποίες συνοδεύονται από συμβουλές σχετικά με τη μαθησιακή διαδικασία.</w:t>
            </w:r>
          </w:p>
          <w:p w:rsidR="001E0DAD" w:rsidRPr="008C4C39" w:rsidRDefault="001E0DAD" w:rsidP="001E0DAD">
            <w:pPr>
              <w:pStyle w:val="a0"/>
              <w:numPr>
                <w:ilvl w:val="0"/>
                <w:numId w:val="8"/>
              </w:numPr>
              <w:ind w:left="426" w:hanging="426"/>
              <w:contextualSpacing w:val="0"/>
              <w:jc w:val="both"/>
              <w:rPr>
                <w:rFonts w:cstheme="minorHAnsi"/>
                <w:i/>
                <w:noProof/>
              </w:rPr>
            </w:pPr>
            <w:r w:rsidRPr="008C4C39">
              <w:rPr>
                <w:rFonts w:cstheme="minorHAnsi"/>
                <w:i/>
                <w:noProof/>
              </w:rPr>
              <w:t>Η αξιολόγηση των φοιτητών διεξάγεται από εξεταστές περισσότερους του ενός, όπου αυτό είναι δυνατό.</w:t>
            </w:r>
          </w:p>
          <w:p w:rsidR="001E0DAD" w:rsidRPr="008C4C39" w:rsidRDefault="001E0DAD" w:rsidP="001E0DAD">
            <w:pPr>
              <w:pStyle w:val="a0"/>
              <w:numPr>
                <w:ilvl w:val="0"/>
                <w:numId w:val="8"/>
              </w:numPr>
              <w:ind w:left="426" w:hanging="426"/>
              <w:contextualSpacing w:val="0"/>
              <w:jc w:val="both"/>
              <w:rPr>
                <w:rFonts w:cstheme="minorHAnsi"/>
                <w:i/>
                <w:noProof/>
              </w:rPr>
            </w:pPr>
            <w:r w:rsidRPr="008C4C39">
              <w:rPr>
                <w:rFonts w:cstheme="minorHAnsi"/>
                <w:i/>
                <w:noProof/>
              </w:rPr>
              <w:t>Η αξιολόγηση των φοιτητών έχει συνοχή, εφαρμόζεται δίκαια σε όλους τους φοιτητές και διεξάγεται σύμφωνα με</w:t>
            </w:r>
            <w:r w:rsidR="00B36598">
              <w:rPr>
                <w:rFonts w:cstheme="minorHAnsi"/>
                <w:i/>
                <w:noProof/>
              </w:rPr>
              <w:t xml:space="preserve"> τις διαδικασίες που έχουν οριστ</w:t>
            </w:r>
            <w:r w:rsidRPr="008C4C39">
              <w:rPr>
                <w:rFonts w:cstheme="minorHAnsi"/>
                <w:i/>
                <w:noProof/>
              </w:rPr>
              <w:t>εί.</w:t>
            </w:r>
          </w:p>
          <w:p w:rsidR="001E0DAD" w:rsidRPr="008C4C39" w:rsidRDefault="001E0DAD" w:rsidP="001E0DAD">
            <w:pPr>
              <w:pStyle w:val="a0"/>
              <w:numPr>
                <w:ilvl w:val="0"/>
                <w:numId w:val="8"/>
              </w:numPr>
              <w:ind w:left="426" w:hanging="426"/>
              <w:contextualSpacing w:val="0"/>
              <w:jc w:val="both"/>
              <w:rPr>
                <w:rFonts w:cstheme="minorHAnsi"/>
                <w:i/>
                <w:noProof/>
              </w:rPr>
            </w:pPr>
            <w:r w:rsidRPr="008C4C39">
              <w:rPr>
                <w:rFonts w:cstheme="minorHAnsi"/>
                <w:i/>
                <w:noProof/>
              </w:rPr>
              <w:t>Ισχύει σχετική επίσημη διαδικασία για φοιτητικές ενστάσεις.</w:t>
            </w:r>
          </w:p>
          <w:p w:rsidR="004848E3" w:rsidRPr="008C4C39" w:rsidRDefault="001E0DAD" w:rsidP="001E0DAD">
            <w:pPr>
              <w:pStyle w:val="a0"/>
              <w:numPr>
                <w:ilvl w:val="0"/>
                <w:numId w:val="8"/>
              </w:numPr>
              <w:ind w:left="426" w:hanging="426"/>
              <w:contextualSpacing w:val="0"/>
              <w:jc w:val="both"/>
              <w:rPr>
                <w:rFonts w:cstheme="minorHAnsi"/>
                <w:i/>
                <w:noProof/>
              </w:rPr>
            </w:pPr>
            <w:r w:rsidRPr="008C4C39">
              <w:rPr>
                <w:rFonts w:cstheme="minorHAnsi"/>
                <w:i/>
                <w:noProof/>
              </w:rPr>
              <w:t>Ο θεσμός του συμβούλου καθηγητή λειτουργεί απρόσκοπτα.</w:t>
            </w:r>
            <w:r w:rsidR="00FF5748" w:rsidRPr="008C4C39">
              <w:rPr>
                <w:i/>
                <w:noProof/>
              </w:rPr>
              <w:t xml:space="preserve"> </w:t>
            </w:r>
          </w:p>
        </w:tc>
      </w:tr>
    </w:tbl>
    <w:p w:rsidR="00450FB4" w:rsidRPr="008C4C39" w:rsidRDefault="00450FB4" w:rsidP="001E0DAD">
      <w:pPr>
        <w:spacing w:after="0" w:line="240" w:lineRule="auto"/>
        <w:jc w:val="both"/>
        <w:rPr>
          <w:rFonts w:cstheme="minorHAnsi"/>
          <w:b/>
          <w:i/>
          <w:noProof/>
          <w:u w:val="single"/>
        </w:rPr>
      </w:pPr>
    </w:p>
    <w:p w:rsidR="008425B7" w:rsidRPr="008425B7" w:rsidRDefault="008425B7" w:rsidP="008425B7">
      <w:pPr>
        <w:spacing w:after="0" w:line="240" w:lineRule="auto"/>
        <w:jc w:val="both"/>
        <w:rPr>
          <w:rFonts w:cstheme="minorHAnsi"/>
          <w:b/>
          <w:noProof/>
          <w:u w:val="single"/>
        </w:rPr>
      </w:pPr>
      <w:r w:rsidRPr="008425B7">
        <w:rPr>
          <w:rFonts w:cstheme="minorHAnsi"/>
          <w:b/>
          <w:noProof/>
          <w:u w:val="single"/>
        </w:rPr>
        <w:t>Τεκμηρίωση/Παραρτήματα</w:t>
      </w:r>
    </w:p>
    <w:p w:rsidR="001E0DAD" w:rsidRPr="008C4C39" w:rsidRDefault="001E0DAD" w:rsidP="00890682">
      <w:pPr>
        <w:tabs>
          <w:tab w:val="left" w:pos="9356"/>
        </w:tabs>
        <w:spacing w:after="120"/>
        <w:jc w:val="both"/>
        <w:rPr>
          <w:rFonts w:cstheme="minorHAnsi"/>
          <w:b/>
          <w:i/>
          <w:noProof/>
          <w:color w:val="595959" w:themeColor="text1" w:themeTint="A6"/>
          <w:u w:val="single"/>
        </w:rPr>
      </w:pPr>
    </w:p>
    <w:p w:rsidR="003650F5" w:rsidRPr="00D63B52" w:rsidRDefault="00F8171D" w:rsidP="003650F5">
      <w:pPr>
        <w:spacing w:after="60"/>
        <w:ind w:left="426" w:hanging="426"/>
        <w:jc w:val="both"/>
        <w:rPr>
          <w:rFonts w:cstheme="minorHAnsi"/>
        </w:rPr>
      </w:pPr>
      <w:r>
        <w:rPr>
          <w:rFonts w:cstheme="minorHAnsi"/>
        </w:rPr>
        <w:t xml:space="preserve">Μ3.1 </w:t>
      </w:r>
      <w:r w:rsidR="003650F5" w:rsidRPr="00D63B52">
        <w:rPr>
          <w:rFonts w:cstheme="minorHAnsi"/>
        </w:rPr>
        <w:t xml:space="preserve">Αξιολόγηση από τους φοιτητές: α) Δείγμα πλήρως συμπληρωμένου ερωτηματολογίου για την αξιολόγηση μαθήματος /διδάσκοντα του ΠΜΣ </w:t>
      </w:r>
      <w:r w:rsidR="003650F5">
        <w:rPr>
          <w:rFonts w:cstheme="minorHAnsi"/>
        </w:rPr>
        <w:t xml:space="preserve">από τους φοιτητές, </w:t>
      </w:r>
      <w:r w:rsidR="003650F5" w:rsidRPr="00D63B52">
        <w:rPr>
          <w:rFonts w:cstheme="minorHAnsi"/>
        </w:rPr>
        <w:t>β) Αποτελέσματα της στατιστικής επεξεργασίας του συνόλου των ερωτηματολογίων ανά</w:t>
      </w:r>
      <w:r w:rsidR="00CF3D00">
        <w:rPr>
          <w:rFonts w:cstheme="minorHAnsi"/>
        </w:rPr>
        <w:t xml:space="preserve"> ερώτηση για δύο ακαδημαϊκά </w:t>
      </w:r>
      <w:r w:rsidR="003650F5">
        <w:rPr>
          <w:rFonts w:cstheme="minorHAnsi"/>
        </w:rPr>
        <w:t xml:space="preserve">εξάμηνα. </w:t>
      </w:r>
      <w:r w:rsidR="003650F5" w:rsidRPr="00D63B52">
        <w:rPr>
          <w:rFonts w:cstheme="minorHAnsi"/>
        </w:rPr>
        <w:t>Σχολιασμός των αποτελεσμάτων και προτάσεις αντ</w:t>
      </w:r>
      <w:r w:rsidR="003650F5">
        <w:rPr>
          <w:rFonts w:cstheme="minorHAnsi"/>
        </w:rPr>
        <w:t>ιμετώπισης των αδυναμιών</w:t>
      </w:r>
      <w:r w:rsidR="003A36C2">
        <w:rPr>
          <w:rFonts w:cstheme="minorHAnsi"/>
        </w:rPr>
        <w:t>.</w:t>
      </w:r>
    </w:p>
    <w:p w:rsidR="003650F5" w:rsidRPr="00D63B52" w:rsidRDefault="00F8171D" w:rsidP="003650F5">
      <w:pPr>
        <w:spacing w:after="60"/>
        <w:ind w:left="426" w:hanging="426"/>
        <w:jc w:val="both"/>
        <w:rPr>
          <w:rFonts w:cstheme="minorHAnsi"/>
        </w:rPr>
      </w:pPr>
      <w:r>
        <w:rPr>
          <w:rFonts w:cstheme="minorHAnsi"/>
          <w:lang w:val="en-US"/>
        </w:rPr>
        <w:lastRenderedPageBreak/>
        <w:t>M</w:t>
      </w:r>
      <w:r w:rsidRPr="00F8171D">
        <w:rPr>
          <w:rFonts w:cstheme="minorHAnsi"/>
        </w:rPr>
        <w:t>3.2</w:t>
      </w:r>
      <w:r w:rsidR="003650F5">
        <w:rPr>
          <w:rFonts w:cstheme="minorHAnsi"/>
        </w:rPr>
        <w:t xml:space="preserve"> </w:t>
      </w:r>
      <w:r w:rsidR="003650F5" w:rsidRPr="00D63B52">
        <w:rPr>
          <w:rFonts w:cstheme="minorHAnsi"/>
        </w:rPr>
        <w:t>Κανονισμός λειτουργίας μηχανισμού διαχείρισης π</w:t>
      </w:r>
      <w:r w:rsidR="003650F5">
        <w:rPr>
          <w:rFonts w:cstheme="minorHAnsi"/>
        </w:rPr>
        <w:t>α</w:t>
      </w:r>
      <w:r w:rsidR="00936EA8">
        <w:rPr>
          <w:rFonts w:cstheme="minorHAnsi"/>
        </w:rPr>
        <w:t xml:space="preserve">ραπόνων και ενστάσεων φοιτητών </w:t>
      </w:r>
    </w:p>
    <w:p w:rsidR="003650F5" w:rsidRDefault="003650F5" w:rsidP="003650F5">
      <w:pPr>
        <w:spacing w:after="60"/>
        <w:ind w:left="426" w:hanging="426"/>
        <w:jc w:val="both"/>
        <w:rPr>
          <w:rFonts w:cstheme="minorHAnsi"/>
        </w:rPr>
      </w:pPr>
      <w:r>
        <w:rPr>
          <w:rFonts w:cstheme="minorHAnsi"/>
        </w:rPr>
        <w:t>Μ</w:t>
      </w:r>
      <w:r w:rsidR="00F8171D">
        <w:rPr>
          <w:rFonts w:cstheme="minorHAnsi"/>
        </w:rPr>
        <w:t>3.</w:t>
      </w:r>
      <w:r w:rsidR="00F8171D" w:rsidRPr="005E42C6">
        <w:rPr>
          <w:rFonts w:cstheme="minorHAnsi"/>
        </w:rPr>
        <w:t>3</w:t>
      </w:r>
      <w:r>
        <w:rPr>
          <w:rFonts w:cstheme="minorHAnsi"/>
        </w:rPr>
        <w:t xml:space="preserve"> </w:t>
      </w:r>
      <w:r w:rsidRPr="00D63B52">
        <w:rPr>
          <w:rFonts w:cstheme="minorHAnsi"/>
        </w:rPr>
        <w:t>Κανονισμός λειτουργί</w:t>
      </w:r>
      <w:r>
        <w:rPr>
          <w:rFonts w:cstheme="minorHAnsi"/>
        </w:rPr>
        <w:t>α</w:t>
      </w:r>
      <w:r w:rsidR="00936EA8">
        <w:rPr>
          <w:rFonts w:cstheme="minorHAnsi"/>
        </w:rPr>
        <w:t xml:space="preserve">ς θεσμού ακαδημαϊκού συμβούλου </w:t>
      </w:r>
    </w:p>
    <w:p w:rsidR="00813221" w:rsidRPr="00813221" w:rsidRDefault="00813221" w:rsidP="00813221">
      <w:pPr>
        <w:spacing w:after="120" w:line="276" w:lineRule="auto"/>
        <w:jc w:val="both"/>
        <w:rPr>
          <w:rFonts w:cstheme="minorHAnsi"/>
          <w:noProof/>
        </w:rPr>
      </w:pPr>
      <w:r w:rsidRPr="00813221">
        <w:rPr>
          <w:rFonts w:cstheme="minorHAnsi"/>
        </w:rPr>
        <w:t xml:space="preserve">Μ3.4 </w:t>
      </w:r>
      <w:r w:rsidRPr="00813221">
        <w:rPr>
          <w:rFonts w:cstheme="minorHAnsi"/>
          <w:noProof/>
        </w:rPr>
        <w:t>Αναφορά στις μεθόδους διδασκαλίας και αξιολόγησης των φοιτητών</w:t>
      </w:r>
    </w:p>
    <w:p w:rsidR="00813221" w:rsidRPr="00D63B52" w:rsidRDefault="00813221" w:rsidP="003650F5">
      <w:pPr>
        <w:spacing w:after="60"/>
        <w:ind w:left="426" w:hanging="426"/>
        <w:jc w:val="both"/>
        <w:rPr>
          <w:rFonts w:cstheme="minorHAnsi"/>
        </w:rPr>
      </w:pPr>
    </w:p>
    <w:p w:rsidR="00890682" w:rsidRPr="00411A66" w:rsidRDefault="00890682" w:rsidP="003650F5">
      <w:pPr>
        <w:pStyle w:val="a0"/>
        <w:tabs>
          <w:tab w:val="left" w:pos="9356"/>
        </w:tabs>
        <w:ind w:left="0"/>
        <w:jc w:val="both"/>
        <w:rPr>
          <w:rFonts w:cstheme="minorHAnsi"/>
          <w:noProof/>
        </w:rPr>
      </w:pPr>
    </w:p>
    <w:p w:rsidR="00A4732B" w:rsidRPr="008C4C39" w:rsidRDefault="00A4732B">
      <w:pPr>
        <w:rPr>
          <w:rFonts w:cstheme="minorHAnsi"/>
          <w:noProof/>
        </w:rPr>
      </w:pPr>
      <w:r w:rsidRPr="008C4C39">
        <w:rPr>
          <w:rFonts w:cstheme="minorHAnsi"/>
          <w:noProof/>
        </w:rPr>
        <w:br w:type="page"/>
      </w:r>
    </w:p>
    <w:p w:rsidR="00A4732B" w:rsidRPr="008C4C39" w:rsidRDefault="006C3A2D" w:rsidP="009D0743">
      <w:pPr>
        <w:pStyle w:val="10"/>
        <w:tabs>
          <w:tab w:val="clear" w:pos="9356"/>
        </w:tabs>
        <w:rPr>
          <w:noProof/>
        </w:rPr>
      </w:pPr>
      <w:bookmarkStart w:id="15" w:name="_Toc469405374"/>
      <w:bookmarkStart w:id="16" w:name="_Toc86947928"/>
      <w:bookmarkStart w:id="17" w:name="_Toc144993843"/>
      <w:r w:rsidRPr="008C4C39">
        <w:rPr>
          <w:noProof/>
        </w:rPr>
        <w:lastRenderedPageBreak/>
        <w:t xml:space="preserve">4. </w:t>
      </w:r>
      <w:r w:rsidR="000D720A">
        <w:rPr>
          <w:noProof/>
        </w:rPr>
        <w:t xml:space="preserve">  </w:t>
      </w:r>
      <w:r w:rsidR="00541D08">
        <w:rPr>
          <w:noProof/>
        </w:rPr>
        <w:t xml:space="preserve"> </w:t>
      </w:r>
      <w:r w:rsidR="00984E74">
        <w:rPr>
          <w:noProof/>
        </w:rPr>
        <w:t>Ε</w:t>
      </w:r>
      <w:r w:rsidR="00A4732B" w:rsidRPr="008C4C39">
        <w:rPr>
          <w:noProof/>
        </w:rPr>
        <w:t>πιλογη φοιτητών, στάδια φοίτ</w:t>
      </w:r>
      <w:r w:rsidR="00D66524">
        <w:rPr>
          <w:noProof/>
        </w:rPr>
        <w:t xml:space="preserve">ησης, αναγνώριση </w:t>
      </w:r>
      <w:r w:rsidR="00984E74">
        <w:rPr>
          <w:noProof/>
        </w:rPr>
        <w:t>μεταπτυχιακών</w:t>
      </w:r>
      <w:r w:rsidR="00D66524">
        <w:rPr>
          <w:noProof/>
        </w:rPr>
        <w:t xml:space="preserve"> σ</w:t>
      </w:r>
      <w:r w:rsidR="00A4732B" w:rsidRPr="008C4C39">
        <w:rPr>
          <w:noProof/>
        </w:rPr>
        <w:t xml:space="preserve">πουδών και </w:t>
      </w:r>
      <w:bookmarkEnd w:id="15"/>
      <w:bookmarkEnd w:id="16"/>
      <w:r w:rsidR="00984E74">
        <w:rPr>
          <w:noProof/>
        </w:rPr>
        <w:t>απονομή διπλώματος</w:t>
      </w:r>
      <w:bookmarkEnd w:id="17"/>
    </w:p>
    <w:p w:rsidR="00A4732B" w:rsidRPr="008C4C39" w:rsidRDefault="00A4732B" w:rsidP="00A4732B">
      <w:pPr>
        <w:pStyle w:val="10"/>
        <w:outlineLvl w:val="9"/>
        <w:rPr>
          <w:noProof/>
        </w:rPr>
      </w:pPr>
      <w:bookmarkStart w:id="18" w:name="_Toc469405375"/>
      <w:r w:rsidRPr="008C4C39">
        <w:rPr>
          <w:noProof/>
        </w:rPr>
        <w:t>Τα ΑΕΙ θα πρέπει να καταρτίσουν και να εφαρμόζουν δημοσιευμένους κανονισμούς για όλα τα θέματα και στάδια των σπουδών (επιλογη φοιτητων, στάδια φοίτησης, εκπονηση διπλωματικησ εργασιασ, αναγνώριση Σπουδών και απονομη διπλωματοσ).</w:t>
      </w:r>
      <w:bookmarkEnd w:id="18"/>
    </w:p>
    <w:tbl>
      <w:tblPr>
        <w:tblStyle w:val="af7"/>
        <w:tblW w:w="0" w:type="auto"/>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9350"/>
      </w:tblGrid>
      <w:tr w:rsidR="00995EF0" w:rsidRPr="008C4C39" w:rsidTr="001C75D5">
        <w:tc>
          <w:tcPr>
            <w:tcW w:w="9350" w:type="dxa"/>
          </w:tcPr>
          <w:p w:rsidR="00023F13" w:rsidRPr="008C4C39" w:rsidRDefault="00023F13" w:rsidP="00023F13">
            <w:pPr>
              <w:spacing w:after="120" w:line="276" w:lineRule="auto"/>
              <w:jc w:val="both"/>
              <w:rPr>
                <w:rFonts w:cstheme="minorHAnsi"/>
                <w:i/>
                <w:noProof/>
              </w:rPr>
            </w:pPr>
            <w:r w:rsidRPr="008C4C39">
              <w:rPr>
                <w:rFonts w:cstheme="minorHAnsi"/>
                <w:i/>
                <w:noProof/>
              </w:rPr>
              <w:t>Μέσω των εσωτερικών κανονισμών των ακαδημαϊκών μονάδων, θα πρέπει να ρυθμίζονται όλα τα θέματα από την έναρξη έως το πέρας των σπουδών. Ενδεικτικά:</w:t>
            </w:r>
          </w:p>
          <w:p w:rsidR="00023F13" w:rsidRPr="008C4C39" w:rsidRDefault="00023F13" w:rsidP="00023F13">
            <w:pPr>
              <w:pStyle w:val="a0"/>
              <w:numPr>
                <w:ilvl w:val="0"/>
                <w:numId w:val="10"/>
              </w:numPr>
              <w:spacing w:after="120"/>
              <w:jc w:val="both"/>
              <w:rPr>
                <w:rFonts w:cstheme="minorHAnsi"/>
                <w:i/>
                <w:noProof/>
              </w:rPr>
            </w:pPr>
            <w:r w:rsidRPr="008C4C39">
              <w:rPr>
                <w:rFonts w:cstheme="minorHAnsi"/>
                <w:i/>
                <w:noProof/>
              </w:rPr>
              <w:t>Οι διαδικασίες επιλογής των φοιτητών και τα απαιτούμενα δικαιολογητικά</w:t>
            </w:r>
          </w:p>
          <w:p w:rsidR="00023F13" w:rsidRPr="008C4C39" w:rsidRDefault="00023F13" w:rsidP="00023F13">
            <w:pPr>
              <w:pStyle w:val="a0"/>
              <w:numPr>
                <w:ilvl w:val="0"/>
                <w:numId w:val="10"/>
              </w:numPr>
              <w:spacing w:after="120"/>
              <w:jc w:val="both"/>
              <w:rPr>
                <w:rFonts w:cstheme="minorHAnsi"/>
                <w:i/>
                <w:noProof/>
              </w:rPr>
            </w:pPr>
            <w:r w:rsidRPr="008C4C39">
              <w:rPr>
                <w:rFonts w:cstheme="minorHAnsi"/>
                <w:i/>
                <w:noProof/>
              </w:rPr>
              <w:t>Tα δικαιώματα και οι υποχρεώσεις, η παρακολούθηση της προόδου των φοιτητών</w:t>
            </w:r>
          </w:p>
          <w:p w:rsidR="00023F13" w:rsidRPr="008C4C39" w:rsidRDefault="00023F13" w:rsidP="00023F13">
            <w:pPr>
              <w:pStyle w:val="a0"/>
              <w:numPr>
                <w:ilvl w:val="0"/>
                <w:numId w:val="10"/>
              </w:numPr>
              <w:spacing w:after="120"/>
              <w:jc w:val="both"/>
              <w:rPr>
                <w:rFonts w:cstheme="minorHAnsi"/>
                <w:i/>
                <w:noProof/>
              </w:rPr>
            </w:pPr>
            <w:r w:rsidRPr="008C4C39">
              <w:rPr>
                <w:rFonts w:cstheme="minorHAnsi"/>
                <w:i/>
                <w:noProof/>
              </w:rPr>
              <w:t>Ta θέματα πρακτικής άσκησης, εφόσον εφαρμόζεται, η χορήγηση υποτροφιών</w:t>
            </w:r>
          </w:p>
          <w:p w:rsidR="00023F13" w:rsidRPr="008C4C39" w:rsidRDefault="00023F13" w:rsidP="00023F13">
            <w:pPr>
              <w:pStyle w:val="a0"/>
              <w:numPr>
                <w:ilvl w:val="0"/>
                <w:numId w:val="10"/>
              </w:numPr>
              <w:spacing w:after="120"/>
              <w:jc w:val="both"/>
              <w:rPr>
                <w:rFonts w:cstheme="minorHAnsi"/>
                <w:i/>
                <w:noProof/>
              </w:rPr>
            </w:pPr>
            <w:r w:rsidRPr="008C4C39">
              <w:rPr>
                <w:rFonts w:cstheme="minorHAnsi"/>
                <w:i/>
                <w:noProof/>
              </w:rPr>
              <w:t>Οι διαδικασίες και όροι εκπόνησης εργασιών και διπλωματικής εργασίας</w:t>
            </w:r>
          </w:p>
          <w:p w:rsidR="00023F13" w:rsidRPr="008C4C39" w:rsidRDefault="00023F13" w:rsidP="00023F13">
            <w:pPr>
              <w:pStyle w:val="a0"/>
              <w:numPr>
                <w:ilvl w:val="0"/>
                <w:numId w:val="10"/>
              </w:numPr>
              <w:spacing w:after="120"/>
              <w:rPr>
                <w:rFonts w:cstheme="minorHAnsi"/>
                <w:i/>
                <w:noProof/>
              </w:rPr>
            </w:pPr>
            <w:r w:rsidRPr="008C4C39">
              <w:rPr>
                <w:rFonts w:cstheme="minorHAnsi"/>
                <w:i/>
                <w:noProof/>
              </w:rPr>
              <w:t>Η διαδικασία απονομής και αναγνώρισης των τίτλων, της χρονικής διάρκειας των σπουδών, των προϋποθέσεων για την προαγωγή και διασφάλιση της προόδου των φοιτητών στις σπουδές τους, καθώς και</w:t>
            </w:r>
          </w:p>
          <w:p w:rsidR="00023F13" w:rsidRPr="008C4C39" w:rsidRDefault="00023F13" w:rsidP="00023F13">
            <w:pPr>
              <w:pStyle w:val="a0"/>
              <w:numPr>
                <w:ilvl w:val="0"/>
                <w:numId w:val="10"/>
              </w:numPr>
              <w:spacing w:after="120"/>
              <w:jc w:val="both"/>
              <w:rPr>
                <w:rFonts w:cstheme="minorHAnsi"/>
                <w:i/>
                <w:noProof/>
              </w:rPr>
            </w:pPr>
            <w:r w:rsidRPr="008C4C39">
              <w:rPr>
                <w:rFonts w:cstheme="minorHAnsi"/>
                <w:i/>
                <w:noProof/>
              </w:rPr>
              <w:t>Oι όροι και οι προϋποθέσεις για την ενίσχυση της κινητικότητάς τους</w:t>
            </w:r>
          </w:p>
          <w:p w:rsidR="004848E3" w:rsidRPr="008C4C39" w:rsidRDefault="00023F13" w:rsidP="00023F13">
            <w:pPr>
              <w:spacing w:after="120" w:line="276" w:lineRule="auto"/>
              <w:jc w:val="both"/>
              <w:rPr>
                <w:rFonts w:cstheme="minorHAnsi"/>
                <w:i/>
                <w:noProof/>
              </w:rPr>
            </w:pPr>
            <w:r w:rsidRPr="008C4C39">
              <w:rPr>
                <w:rFonts w:cstheme="minorHAnsi"/>
                <w:i/>
                <w:noProof/>
              </w:rPr>
              <w:t>Όλα τα παραπάνω πρέπει να δημοσιοποιούνται στο πλαίσιο του Οδηγού Σπουδών.</w:t>
            </w:r>
            <w:r w:rsidR="00FF5748" w:rsidRPr="008C4C39">
              <w:rPr>
                <w:i/>
                <w:noProof/>
              </w:rPr>
              <w:t xml:space="preserve"> </w:t>
            </w:r>
          </w:p>
        </w:tc>
      </w:tr>
    </w:tbl>
    <w:p w:rsidR="00175AE9" w:rsidRPr="008C4C39" w:rsidRDefault="00175AE9" w:rsidP="00BE197A">
      <w:pPr>
        <w:spacing w:after="120" w:line="276" w:lineRule="auto"/>
        <w:rPr>
          <w:b/>
          <w:noProof/>
        </w:rPr>
      </w:pPr>
    </w:p>
    <w:p w:rsidR="00411A66" w:rsidRDefault="005C01AD" w:rsidP="00411A66">
      <w:pPr>
        <w:jc w:val="both"/>
        <w:rPr>
          <w:rFonts w:eastAsia="SimSun" w:cs="Calibri"/>
          <w:b/>
          <w:u w:val="single"/>
        </w:rPr>
      </w:pPr>
      <w:r>
        <w:rPr>
          <w:rFonts w:eastAsia="SimSun" w:cs="Calibri"/>
          <w:b/>
          <w:u w:val="single"/>
        </w:rPr>
        <w:t>Τεκμηρίωση/</w:t>
      </w:r>
      <w:r w:rsidR="00411A66">
        <w:rPr>
          <w:rFonts w:eastAsia="SimSun" w:cs="Calibri"/>
          <w:b/>
          <w:u w:val="single"/>
        </w:rPr>
        <w:t>Παραρτήματα</w:t>
      </w:r>
    </w:p>
    <w:p w:rsidR="003650F5" w:rsidRPr="00457EBA" w:rsidRDefault="005E42C6" w:rsidP="003650F5">
      <w:pPr>
        <w:spacing w:after="60"/>
        <w:ind w:left="426" w:hanging="426"/>
        <w:jc w:val="both"/>
        <w:rPr>
          <w:rFonts w:cstheme="minorHAnsi"/>
        </w:rPr>
      </w:pPr>
      <w:r w:rsidRPr="00457EBA">
        <w:rPr>
          <w:rFonts w:cstheme="minorHAnsi"/>
        </w:rPr>
        <w:t>Μ4.</w:t>
      </w:r>
      <w:r w:rsidR="00B20F21">
        <w:rPr>
          <w:rFonts w:cstheme="minorHAnsi"/>
        </w:rPr>
        <w:t>1</w:t>
      </w:r>
      <w:r w:rsidR="003650F5" w:rsidRPr="00457EBA">
        <w:rPr>
          <w:rFonts w:cstheme="minorHAnsi"/>
        </w:rPr>
        <w:t xml:space="preserve"> Κανονισμός Δεοντολογίας της Έρευνας</w:t>
      </w:r>
      <w:r w:rsidR="004C61AC">
        <w:rPr>
          <w:rFonts w:cstheme="minorHAnsi"/>
        </w:rPr>
        <w:t xml:space="preserve"> </w:t>
      </w:r>
    </w:p>
    <w:p w:rsidR="003650F5" w:rsidRPr="00457EBA" w:rsidRDefault="003650F5" w:rsidP="003650F5">
      <w:pPr>
        <w:spacing w:after="60"/>
        <w:ind w:left="426" w:hanging="426"/>
        <w:jc w:val="both"/>
        <w:rPr>
          <w:rFonts w:cstheme="minorHAnsi"/>
        </w:rPr>
      </w:pPr>
      <w:r w:rsidRPr="00457EBA">
        <w:rPr>
          <w:rFonts w:cstheme="minorHAnsi"/>
        </w:rPr>
        <w:t>Μ</w:t>
      </w:r>
      <w:r w:rsidR="00B20F21">
        <w:rPr>
          <w:rFonts w:cstheme="minorHAnsi"/>
        </w:rPr>
        <w:t>4.2</w:t>
      </w:r>
      <w:r w:rsidR="005E42C6" w:rsidRPr="00457EBA">
        <w:rPr>
          <w:rFonts w:cstheme="minorHAnsi"/>
        </w:rPr>
        <w:t xml:space="preserve"> </w:t>
      </w:r>
      <w:r w:rsidRPr="00457EBA">
        <w:rPr>
          <w:rFonts w:cstheme="minorHAnsi"/>
        </w:rPr>
        <w:t xml:space="preserve">Κανονισμός σπουδών, πρακτικής άσκησης, κινητικότητας, εκπόνησης εργασιών </w:t>
      </w:r>
      <w:r w:rsidR="004C61AC">
        <w:rPr>
          <w:rFonts w:cstheme="minorHAnsi"/>
        </w:rPr>
        <w:t xml:space="preserve">του ΠΜΣ </w:t>
      </w:r>
    </w:p>
    <w:p w:rsidR="003650F5" w:rsidRPr="00457EBA" w:rsidRDefault="005E42C6" w:rsidP="003650F5">
      <w:pPr>
        <w:spacing w:after="60"/>
        <w:ind w:left="426" w:hanging="426"/>
        <w:jc w:val="both"/>
        <w:rPr>
          <w:rFonts w:cstheme="minorHAnsi"/>
        </w:rPr>
      </w:pPr>
      <w:r w:rsidRPr="00457EBA">
        <w:rPr>
          <w:rFonts w:cstheme="minorHAnsi"/>
        </w:rPr>
        <w:t>Μ4.</w:t>
      </w:r>
      <w:r w:rsidR="00B20F21">
        <w:rPr>
          <w:rFonts w:cstheme="minorHAnsi"/>
        </w:rPr>
        <w:t>3</w:t>
      </w:r>
      <w:r w:rsidR="003650F5" w:rsidRPr="00457EBA">
        <w:rPr>
          <w:rFonts w:cstheme="minorHAnsi"/>
        </w:rPr>
        <w:t xml:space="preserve"> Ειδικός κανονισμός για την εφαρμογή της ηλεκτρονικής μάθησης (εφόσον το ΠΜΣ προσφέρεται με εξ αποστάσεως μεθόδους) </w:t>
      </w:r>
    </w:p>
    <w:p w:rsidR="003650F5" w:rsidRDefault="00B20F21" w:rsidP="003650F5">
      <w:pPr>
        <w:spacing w:after="60"/>
        <w:ind w:left="426" w:hanging="426"/>
        <w:jc w:val="both"/>
        <w:rPr>
          <w:rFonts w:cstheme="minorHAnsi"/>
        </w:rPr>
      </w:pPr>
      <w:r>
        <w:rPr>
          <w:rFonts w:cstheme="minorHAnsi"/>
        </w:rPr>
        <w:t>Μ4.4</w:t>
      </w:r>
      <w:r w:rsidR="005E42C6" w:rsidRPr="00457EBA">
        <w:rPr>
          <w:rFonts w:cstheme="minorHAnsi"/>
        </w:rPr>
        <w:t xml:space="preserve"> </w:t>
      </w:r>
      <w:r w:rsidR="003650F5" w:rsidRPr="00457EBA">
        <w:rPr>
          <w:rFonts w:cstheme="minorHAnsi"/>
        </w:rPr>
        <w:t>Υπόδειγμα</w:t>
      </w:r>
      <w:r w:rsidR="00457EBA">
        <w:rPr>
          <w:rFonts w:cstheme="minorHAnsi"/>
        </w:rPr>
        <w:t xml:space="preserve"> διπλώματος</w:t>
      </w:r>
      <w:r w:rsidR="003650F5" w:rsidRPr="00457EBA">
        <w:rPr>
          <w:rFonts w:cstheme="minorHAnsi"/>
        </w:rPr>
        <w:t xml:space="preserve"> </w:t>
      </w:r>
      <w:r w:rsidR="003D7B64" w:rsidRPr="00457EBA">
        <w:rPr>
          <w:rFonts w:cstheme="minorHAnsi"/>
        </w:rPr>
        <w:t xml:space="preserve">και </w:t>
      </w:r>
      <w:r w:rsidR="003650F5" w:rsidRPr="00457EBA">
        <w:rPr>
          <w:rFonts w:cstheme="minorHAnsi"/>
        </w:rPr>
        <w:t xml:space="preserve">Παραρτήματος </w:t>
      </w:r>
      <w:r w:rsidR="00B62700" w:rsidRPr="00457EBA">
        <w:rPr>
          <w:rFonts w:cstheme="minorHAnsi"/>
        </w:rPr>
        <w:t>δ</w:t>
      </w:r>
      <w:r w:rsidR="003650F5" w:rsidRPr="00457EBA">
        <w:rPr>
          <w:rFonts w:cstheme="minorHAnsi"/>
        </w:rPr>
        <w:t>ιπλώματος</w:t>
      </w:r>
      <w:r w:rsidR="003650F5" w:rsidRPr="00D63B52">
        <w:rPr>
          <w:rFonts w:cstheme="minorHAnsi"/>
        </w:rPr>
        <w:t xml:space="preserve"> </w:t>
      </w:r>
    </w:p>
    <w:p w:rsidR="00D059C5" w:rsidRDefault="00D059C5">
      <w:pPr>
        <w:rPr>
          <w:rFonts w:cstheme="minorHAnsi"/>
        </w:rPr>
      </w:pPr>
      <w:r>
        <w:rPr>
          <w:rFonts w:cstheme="minorHAnsi"/>
        </w:rPr>
        <w:br w:type="page"/>
      </w:r>
    </w:p>
    <w:p w:rsidR="004E1062" w:rsidRPr="008C4C39" w:rsidRDefault="00CC1FB0" w:rsidP="001E0753">
      <w:pPr>
        <w:pStyle w:val="10"/>
        <w:tabs>
          <w:tab w:val="clear" w:pos="9356"/>
        </w:tabs>
        <w:rPr>
          <w:noProof/>
        </w:rPr>
      </w:pPr>
      <w:bookmarkStart w:id="19" w:name="_Toc469405376"/>
      <w:bookmarkStart w:id="20" w:name="_Toc86947929"/>
      <w:bookmarkStart w:id="21" w:name="_Toc144993844"/>
      <w:r w:rsidRPr="008C4C39">
        <w:rPr>
          <w:noProof/>
        </w:rPr>
        <w:lastRenderedPageBreak/>
        <w:t xml:space="preserve">5. </w:t>
      </w:r>
      <w:r w:rsidR="000D720A">
        <w:rPr>
          <w:noProof/>
        </w:rPr>
        <w:t xml:space="preserve">  </w:t>
      </w:r>
      <w:r w:rsidR="00541D08">
        <w:rPr>
          <w:noProof/>
        </w:rPr>
        <w:t xml:space="preserve"> </w:t>
      </w:r>
      <w:r w:rsidR="008D4513">
        <w:rPr>
          <w:noProof/>
        </w:rPr>
        <w:t xml:space="preserve"> </w:t>
      </w:r>
      <w:r w:rsidR="004E1062" w:rsidRPr="008C4C39">
        <w:rPr>
          <w:noProof/>
        </w:rPr>
        <w:t>Διδακτικό προσωπικό</w:t>
      </w:r>
      <w:bookmarkEnd w:id="19"/>
      <w:r w:rsidR="00D66524">
        <w:rPr>
          <w:noProof/>
        </w:rPr>
        <w:t xml:space="preserve"> των </w:t>
      </w:r>
      <w:r w:rsidR="00D0532D">
        <w:rPr>
          <w:noProof/>
        </w:rPr>
        <w:t>Προγραμμάτων</w:t>
      </w:r>
      <w:r w:rsidR="00D66524">
        <w:rPr>
          <w:noProof/>
        </w:rPr>
        <w:t xml:space="preserve"> </w:t>
      </w:r>
      <w:r w:rsidR="00D0532D">
        <w:rPr>
          <w:noProof/>
        </w:rPr>
        <w:t>Μεταπτυχιακών</w:t>
      </w:r>
      <w:r w:rsidR="00D66524">
        <w:rPr>
          <w:noProof/>
        </w:rPr>
        <w:t xml:space="preserve"> </w:t>
      </w:r>
      <w:bookmarkEnd w:id="20"/>
      <w:r w:rsidR="00D0532D">
        <w:rPr>
          <w:noProof/>
        </w:rPr>
        <w:t>Σπουδών</w:t>
      </w:r>
      <w:bookmarkEnd w:id="21"/>
    </w:p>
    <w:p w:rsidR="004E1062" w:rsidRPr="008C4C39" w:rsidRDefault="004E1062" w:rsidP="001E0753">
      <w:pPr>
        <w:pStyle w:val="10"/>
        <w:outlineLvl w:val="9"/>
        <w:rPr>
          <w:noProof/>
        </w:rPr>
      </w:pPr>
      <w:bookmarkStart w:id="22" w:name="_Toc469405377"/>
      <w:r w:rsidRPr="008C4C39">
        <w:rPr>
          <w:noProof/>
        </w:rPr>
        <w:t>Τα ΑΕΙ οφείλουν να διασφαλίζουν το επίπεδο γνώσεων και ικανοτήτων των μελων του διδακτικού τους προσωπικού, να εφαρμόζουν αξιοκρατικές και διαφανείς διαδικασίες για την επιλογη, την επιμόρφωση και την περαιτέρω εξέλιξη τουσ.</w:t>
      </w:r>
      <w:bookmarkEnd w:id="22"/>
    </w:p>
    <w:p w:rsidR="00265E42" w:rsidRPr="008C4C39" w:rsidRDefault="00265E42" w:rsidP="0043762F">
      <w:pPr>
        <w:rPr>
          <w:noProof/>
        </w:rPr>
      </w:pPr>
    </w:p>
    <w:tbl>
      <w:tblPr>
        <w:tblStyle w:val="af7"/>
        <w:tblW w:w="0" w:type="auto"/>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9350"/>
      </w:tblGrid>
      <w:tr w:rsidR="00995EF0" w:rsidRPr="008C4C39" w:rsidTr="001C75D5">
        <w:tc>
          <w:tcPr>
            <w:tcW w:w="9350" w:type="dxa"/>
          </w:tcPr>
          <w:p w:rsidR="004E1062" w:rsidRPr="008C4C39" w:rsidRDefault="004E1062" w:rsidP="004E1062">
            <w:pPr>
              <w:spacing w:after="120" w:line="276" w:lineRule="auto"/>
              <w:jc w:val="both"/>
              <w:rPr>
                <w:rFonts w:cstheme="minorHAnsi"/>
                <w:i/>
                <w:noProof/>
              </w:rPr>
            </w:pPr>
            <w:r w:rsidRPr="008C4C39">
              <w:rPr>
                <w:rFonts w:cstheme="minorHAnsi"/>
                <w:i/>
                <w:noProof/>
              </w:rPr>
              <w:t>Το Ίδρυμα θα πρέπει να μεριμνά για την αριθμητική επάρκεια του διδακτικού προσωπικού της ακαδημαϊκής μονάδας που διδάσκουν στο ΠΜΣ, την προσήκουσα αναλογία φοιτητών-διδασκόντων, τις κατάλληλες κατηγορίες προσωπικού, τα κατάλληλα γνωστικά αντικείμενα, τον δίκαιο και αντικειμενικό τρόπο επιλογής, τις υψηλές ερευνητικές επιδόσεις, την κατάρτιση-επιμόρφωση, την πολιτική ανάπτυξης προσωπικού/συμμετοχή σε κινητικότητα, συνέδρια, εκπαιδευτικές άδειες κατά το νόμο.</w:t>
            </w:r>
          </w:p>
          <w:p w:rsidR="00EE3546" w:rsidRPr="008C4C39" w:rsidRDefault="004E1062" w:rsidP="00201208">
            <w:pPr>
              <w:spacing w:after="120" w:line="276" w:lineRule="auto"/>
              <w:jc w:val="both"/>
              <w:rPr>
                <w:rFonts w:cstheme="minorHAnsi"/>
                <w:i/>
                <w:noProof/>
              </w:rPr>
            </w:pPr>
            <w:r w:rsidRPr="008C4C39">
              <w:rPr>
                <w:rFonts w:cstheme="minorHAnsi"/>
                <w:i/>
                <w:noProof/>
              </w:rPr>
              <w:t xml:space="preserve">Ειδικότερα, η ακαδημαϊκή μονάδα θα πρέπει: να οργανώνει και να ακολουθεί σαφείς, διαφανείς και αξιοκρατικές διαδικασίες για την </w:t>
            </w:r>
            <w:r w:rsidR="00CF3D00">
              <w:rPr>
                <w:rFonts w:cstheme="minorHAnsi"/>
                <w:i/>
                <w:noProof/>
              </w:rPr>
              <w:t xml:space="preserve">επιλογή προσωπικού για το ΠΜΣ, </w:t>
            </w:r>
            <w:r w:rsidRPr="008C4C39">
              <w:rPr>
                <w:rFonts w:cstheme="minorHAnsi"/>
                <w:i/>
                <w:noProof/>
              </w:rPr>
              <w:t>με τα κατάλληλα προσόντα καθώς και να παρέχει συνθήκες απασχόλησης με σεβασμό στη σημασία της διδασκαλίας και έρευνας, να προσφέρει ευκαιρίες και να προωθεί την επαγγελματική εξέλιξη του διδακτικού προσωπικού, να ενθαρρύνει την ακαδημαϊκή δραστηριότητα, έτσι ώστε να ενισχύεται η σύνδεση εκπαίδευσης – έρευνας, να ενθαρρύνει την καινοτομία στις διδακτικές μεθόδους και τη χρήση νέων τεχνολογιών, να ενθαρρύνει την ανάπτυξη της ποσότητας και ποιότητας του ερευνητικού έργου των μελών της ακαδημαϊκής μονάδας, να εφαρμόζει τις διαδικασίες διασφάλισης της ποιότητας του διδακτικού προσωπικού και του λοιπού προσωπικού (τήρηση των απαιτήσεων παρουσίας, επιδόσεων, αυτοαξιολόγησης, επιμόρφωσης κ.λπ.), να εφαρμόζει πολιτικές προσέλκυσης μελών ακαδημαϊκού προσωπικού υψηλού επιπέδου.</w:t>
            </w:r>
          </w:p>
        </w:tc>
      </w:tr>
    </w:tbl>
    <w:p w:rsidR="005A1939" w:rsidRPr="008C4C39" w:rsidRDefault="005A1939" w:rsidP="00890682">
      <w:pPr>
        <w:tabs>
          <w:tab w:val="left" w:pos="9356"/>
        </w:tabs>
        <w:spacing w:after="120"/>
        <w:jc w:val="both"/>
        <w:rPr>
          <w:rFonts w:cstheme="minorHAnsi"/>
          <w:b/>
          <w:i/>
          <w:noProof/>
          <w:color w:val="595959" w:themeColor="text1" w:themeTint="A6"/>
          <w:u w:val="single"/>
        </w:rPr>
      </w:pPr>
    </w:p>
    <w:p w:rsidR="00411A66" w:rsidRDefault="001204B9" w:rsidP="00411A66">
      <w:pPr>
        <w:jc w:val="both"/>
        <w:rPr>
          <w:rFonts w:eastAsia="SimSun" w:cs="Calibri"/>
          <w:b/>
          <w:u w:val="single"/>
        </w:rPr>
      </w:pPr>
      <w:r>
        <w:rPr>
          <w:rFonts w:eastAsia="SimSun" w:cs="Calibri"/>
          <w:b/>
          <w:u w:val="single"/>
        </w:rPr>
        <w:t>Τεκμηρίωση/</w:t>
      </w:r>
      <w:r w:rsidR="00411A66">
        <w:rPr>
          <w:rFonts w:eastAsia="SimSun" w:cs="Calibri"/>
          <w:b/>
          <w:u w:val="single"/>
        </w:rPr>
        <w:t>Παραρτήματα</w:t>
      </w:r>
    </w:p>
    <w:p w:rsidR="003650F5" w:rsidRDefault="003650F5" w:rsidP="003650F5">
      <w:pPr>
        <w:spacing w:after="60"/>
        <w:ind w:left="426" w:hanging="426"/>
        <w:jc w:val="both"/>
        <w:rPr>
          <w:rFonts w:cstheme="minorHAnsi"/>
        </w:rPr>
      </w:pPr>
      <w:r>
        <w:rPr>
          <w:rFonts w:cstheme="minorHAnsi"/>
        </w:rPr>
        <w:t>Μ</w:t>
      </w:r>
      <w:r w:rsidR="00D059C5">
        <w:rPr>
          <w:rFonts w:cstheme="minorHAnsi"/>
        </w:rPr>
        <w:t>5.</w:t>
      </w:r>
      <w:r w:rsidR="00D059C5" w:rsidRPr="00D059C5">
        <w:rPr>
          <w:rFonts w:cstheme="minorHAnsi"/>
        </w:rPr>
        <w:t>1</w:t>
      </w:r>
      <w:r>
        <w:rPr>
          <w:rFonts w:cstheme="minorHAnsi"/>
        </w:rPr>
        <w:t xml:space="preserve"> </w:t>
      </w:r>
      <w:r w:rsidRPr="00D63B52">
        <w:rPr>
          <w:rFonts w:cstheme="minorHAnsi"/>
        </w:rPr>
        <w:t>Συνοπτική αναφορά των επιδόσεων του διδακτικού προσωπικού σε επιστημονικό -ερευνητικό και διδακτικό έργο, βάσει και διεθνών αναγνωρισμένων συστημάτων αξιολόγησης επιστημόνων (π.χ. Google Scholar, Scopus, κ.</w:t>
      </w:r>
      <w:r>
        <w:rPr>
          <w:rFonts w:cstheme="minorHAnsi"/>
        </w:rPr>
        <w:t>ο</w:t>
      </w:r>
      <w:r w:rsidRPr="00D63B52">
        <w:rPr>
          <w:rFonts w:cstheme="minorHAnsi"/>
        </w:rPr>
        <w:t>.κ</w:t>
      </w:r>
      <w:r>
        <w:rPr>
          <w:rFonts w:cstheme="minorHAnsi"/>
        </w:rPr>
        <w:t>.)</w:t>
      </w:r>
    </w:p>
    <w:p w:rsidR="00A62E95" w:rsidRDefault="00A62E95" w:rsidP="00A62E95">
      <w:pPr>
        <w:spacing w:after="120" w:line="276" w:lineRule="auto"/>
        <w:jc w:val="both"/>
        <w:rPr>
          <w:rFonts w:cstheme="minorHAnsi"/>
          <w:noProof/>
        </w:rPr>
      </w:pPr>
      <w:r w:rsidRPr="00A62E95">
        <w:rPr>
          <w:rFonts w:cstheme="minorHAnsi"/>
        </w:rPr>
        <w:t xml:space="preserve">Μ5.2 </w:t>
      </w:r>
      <w:r w:rsidRPr="00A62E95">
        <w:rPr>
          <w:rFonts w:cstheme="minorHAnsi"/>
          <w:noProof/>
        </w:rPr>
        <w:t>Διαδικασίες και κριτήρια επιλογής διδακτικού προσωπικού</w:t>
      </w:r>
    </w:p>
    <w:p w:rsidR="00A62E95" w:rsidRDefault="00A62E95" w:rsidP="00A62E95">
      <w:pPr>
        <w:spacing w:after="120" w:line="276" w:lineRule="auto"/>
        <w:jc w:val="both"/>
        <w:rPr>
          <w:rFonts w:cstheme="minorHAnsi"/>
          <w:noProof/>
        </w:rPr>
      </w:pPr>
      <w:r w:rsidRPr="00A62E95">
        <w:rPr>
          <w:rFonts w:cstheme="minorHAnsi"/>
          <w:noProof/>
        </w:rPr>
        <w:t>Μ5.3 Κανονισμοί εργασίας ή συμβάσεις εργασίας, υποχρεώσεις του διδακτικού προσωπικού</w:t>
      </w:r>
    </w:p>
    <w:p w:rsidR="004B0798" w:rsidRPr="004B0798" w:rsidRDefault="00CB4F03" w:rsidP="004B0798">
      <w:pPr>
        <w:spacing w:after="120" w:line="276" w:lineRule="auto"/>
        <w:jc w:val="both"/>
        <w:rPr>
          <w:rFonts w:cstheme="minorHAnsi"/>
          <w:noProof/>
        </w:rPr>
      </w:pPr>
      <w:r>
        <w:rPr>
          <w:rFonts w:cstheme="minorHAnsi"/>
          <w:noProof/>
        </w:rPr>
        <w:t>Μ5.4 Δημοσιοποιημένη π</w:t>
      </w:r>
      <w:r w:rsidR="004B0798" w:rsidRPr="004B0798">
        <w:rPr>
          <w:rFonts w:cstheme="minorHAnsi"/>
          <w:noProof/>
        </w:rPr>
        <w:t>ολιτική υποστήριξης και ανάπτυξης του προσωπικού του ΠΜΣ</w:t>
      </w:r>
    </w:p>
    <w:p w:rsidR="004B0798" w:rsidRPr="00A62E95" w:rsidRDefault="004B0798" w:rsidP="00A62E95">
      <w:pPr>
        <w:spacing w:after="120" w:line="276" w:lineRule="auto"/>
        <w:jc w:val="both"/>
        <w:rPr>
          <w:rFonts w:cstheme="minorHAnsi"/>
          <w:noProof/>
        </w:rPr>
      </w:pPr>
    </w:p>
    <w:p w:rsidR="00A62E95" w:rsidRPr="00A62E95" w:rsidRDefault="00A62E95" w:rsidP="00A62E95">
      <w:pPr>
        <w:spacing w:after="120" w:line="276" w:lineRule="auto"/>
        <w:jc w:val="both"/>
        <w:rPr>
          <w:rFonts w:cstheme="minorHAnsi"/>
          <w:noProof/>
        </w:rPr>
      </w:pPr>
    </w:p>
    <w:p w:rsidR="00A62E95" w:rsidRPr="00D63B52" w:rsidRDefault="00A62E95" w:rsidP="003650F5">
      <w:pPr>
        <w:spacing w:after="60"/>
        <w:ind w:left="426" w:hanging="426"/>
        <w:jc w:val="both"/>
        <w:rPr>
          <w:rFonts w:cstheme="minorHAnsi"/>
        </w:rPr>
      </w:pPr>
    </w:p>
    <w:p w:rsidR="00F80415" w:rsidRPr="008C4C39" w:rsidRDefault="00F80415">
      <w:pPr>
        <w:rPr>
          <w:rFonts w:cstheme="minorHAnsi"/>
          <w:noProof/>
          <w:color w:val="595959" w:themeColor="text1" w:themeTint="A6"/>
        </w:rPr>
      </w:pPr>
      <w:r w:rsidRPr="008C4C39">
        <w:rPr>
          <w:rFonts w:cstheme="minorHAnsi"/>
          <w:noProof/>
          <w:color w:val="595959" w:themeColor="text1" w:themeTint="A6"/>
        </w:rPr>
        <w:br w:type="page"/>
      </w:r>
    </w:p>
    <w:p w:rsidR="00E71862" w:rsidRPr="008C4C39" w:rsidRDefault="00144C01" w:rsidP="00D500F6">
      <w:pPr>
        <w:pStyle w:val="10"/>
        <w:numPr>
          <w:ilvl w:val="0"/>
          <w:numId w:val="26"/>
        </w:numPr>
        <w:tabs>
          <w:tab w:val="clear" w:pos="9356"/>
        </w:tabs>
        <w:rPr>
          <w:noProof/>
        </w:rPr>
      </w:pPr>
      <w:bookmarkStart w:id="23" w:name="_Toc77070217"/>
      <w:r w:rsidRPr="008C4C39">
        <w:rPr>
          <w:noProof/>
          <w:color w:val="auto"/>
        </w:rPr>
        <w:lastRenderedPageBreak/>
        <w:t xml:space="preserve"> </w:t>
      </w:r>
      <w:bookmarkStart w:id="24" w:name="_Toc469405378"/>
      <w:bookmarkStart w:id="25" w:name="_Toc86947930"/>
      <w:bookmarkStart w:id="26" w:name="_Toc144993845"/>
      <w:bookmarkEnd w:id="23"/>
      <w:r w:rsidR="00E71862" w:rsidRPr="008C4C39">
        <w:rPr>
          <w:noProof/>
        </w:rPr>
        <w:t>Μαθησιακοί πόροι και φοιτητική στήριξη</w:t>
      </w:r>
      <w:bookmarkEnd w:id="24"/>
      <w:bookmarkEnd w:id="25"/>
      <w:bookmarkEnd w:id="26"/>
    </w:p>
    <w:p w:rsidR="00E71862" w:rsidRPr="008C4C39" w:rsidRDefault="00E71862" w:rsidP="00E71862">
      <w:pPr>
        <w:pStyle w:val="10"/>
        <w:outlineLvl w:val="9"/>
        <w:rPr>
          <w:noProof/>
        </w:rPr>
      </w:pPr>
      <w:bookmarkStart w:id="27" w:name="_Toc469405379"/>
      <w:r w:rsidRPr="008C4C39">
        <w:rPr>
          <w:noProof/>
        </w:rPr>
        <w:t>Τα ΑΕΙ θα πρέπει να διαθέτουν επαρκή χρηματοδότηση για την κάλυψη των αναγκών της διδασκαλίας και της μάθησης των ΠΜΣ. Αφενός μεν θα πρέπει να διαθέτουν επαρκείς υποδομές και υπηρεσίες για τη μάθηση και την υποστήριξη των φοιτητών, αφετέρου δε να διευκολύνουν την άμεση πρόσβαση σ’ αυτές με τη θέσπιση σχετικών εσωτερικών κανόνων (π.χ. αίθουσες, εργαστήρια, βιβλιοθήκες, δίκτυα, υπηρεσίες σταδιοδρομίας, κοινωνικής πολιτικής, κ.λπ.).</w:t>
      </w:r>
      <w:bookmarkEnd w:id="27"/>
    </w:p>
    <w:tbl>
      <w:tblPr>
        <w:tblStyle w:val="af7"/>
        <w:tblW w:w="0" w:type="auto"/>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9350"/>
      </w:tblGrid>
      <w:tr w:rsidR="001B39E5" w:rsidRPr="008C4C39" w:rsidTr="001C75D5">
        <w:tc>
          <w:tcPr>
            <w:tcW w:w="9350" w:type="dxa"/>
          </w:tcPr>
          <w:p w:rsidR="00E71862" w:rsidRPr="008C4C39" w:rsidRDefault="00E71862" w:rsidP="00E71862">
            <w:pPr>
              <w:spacing w:before="120"/>
              <w:jc w:val="both"/>
              <w:rPr>
                <w:rFonts w:cstheme="minorHAnsi"/>
                <w:i/>
                <w:noProof/>
              </w:rPr>
            </w:pPr>
            <w:r w:rsidRPr="008C4C39">
              <w:rPr>
                <w:rFonts w:cstheme="minorHAnsi"/>
                <w:i/>
                <w:noProof/>
              </w:rPr>
              <w:t>Τα Ιδρύματα και οι ακαδημαϊκές τους μονάδες πρέπει να διαθέτουν επαρκείς πόρους και μέσα, σε προγραμματισμένη και μακροχρόνια βάση, προκειμένου να υποστηριχ</w:t>
            </w:r>
            <w:r w:rsidR="00BD45F8">
              <w:rPr>
                <w:rFonts w:cstheme="minorHAnsi"/>
                <w:i/>
                <w:noProof/>
              </w:rPr>
              <w:t>τ</w:t>
            </w:r>
            <w:r w:rsidRPr="008C4C39">
              <w:rPr>
                <w:rFonts w:cstheme="minorHAnsi"/>
                <w:i/>
                <w:noProof/>
              </w:rPr>
              <w:t>εί η μάθηση και η εν γένει ακαδημαϊκή δραστηριότητα, ώστε να προσ</w:t>
            </w:r>
            <w:r w:rsidR="00CF3D00">
              <w:rPr>
                <w:rFonts w:cstheme="minorHAnsi"/>
                <w:i/>
                <w:noProof/>
              </w:rPr>
              <w:t>φέρουν στους φοιτητές των ΠΜΣ τ</w:t>
            </w:r>
            <w:r w:rsidRPr="008C4C39">
              <w:rPr>
                <w:rFonts w:cstheme="minorHAnsi"/>
                <w:i/>
                <w:noProof/>
              </w:rPr>
              <w:t>ο βέλτιστο δυνατό επίπεδο σπουδών. Τα ποικίλα αυτά μέσα μπορεί να είναι υποδομές όπως λ.χ. οι απαραίτητ</w:t>
            </w:r>
            <w:r w:rsidR="00F721FA">
              <w:rPr>
                <w:rFonts w:cstheme="minorHAnsi"/>
                <w:i/>
                <w:noProof/>
              </w:rPr>
              <w:t>ε</w:t>
            </w:r>
            <w:r w:rsidRPr="008C4C39">
              <w:rPr>
                <w:rFonts w:cstheme="minorHAnsi"/>
                <w:i/>
                <w:noProof/>
              </w:rPr>
              <w:t>ς γενικές και ειδικότερες βιβλιοθήκες και δυνατότητες πρόσβασης σε ηλεκτρονικές βάσεις δεδομένων, αίθουσες μελέτης, εκπαιδευτικός και επιστημονικός εξοπλισμός, υπηρεσίες πληροφορικής και επικοινωνιών, υποστηρικτικές ή συμβουλευτικές υπηρεσίες.</w:t>
            </w:r>
          </w:p>
          <w:p w:rsidR="00E71862" w:rsidRPr="008C4C39" w:rsidRDefault="00E71862" w:rsidP="00E71862">
            <w:pPr>
              <w:spacing w:before="120"/>
              <w:jc w:val="both"/>
              <w:rPr>
                <w:rFonts w:cstheme="minorHAnsi"/>
                <w:i/>
                <w:noProof/>
              </w:rPr>
            </w:pPr>
            <w:r w:rsidRPr="008C4C39">
              <w:rPr>
                <w:rFonts w:cstheme="minorHAnsi"/>
                <w:i/>
                <w:noProof/>
              </w:rPr>
              <w:t xml:space="preserve">Για τη διάθεση και κατανομή των πόρων λαμβάνονται υπ’ όψη οι ανάγκες του συνόλου των φοιτητών (π.χ. πλήρους ή μερικής απασχόλησης, εργαζόμενοι και διεθνείς φοιτητές, φοιτητές με αναπηρίες) και η ενίσχυση της φοιτητο-κεντρικής μάθησης καθώς και η υιοθέτηση ευέλικτων τρόπων μάθησης και διδασκαλίας. Οι υποστηρικτικές δραστηριότητες και οι χώροι μπορούν να οργανωθούν με διάφορους τρόπους, ανάλογα με το εσωτερικό θεσμικό πλαίσιο. Ωστόσο, η εσωτερική διασφάλιση ποιότητας αποδεικνύει αφενός μεν την ποσότητα και την ποιότητα των διαθέσιμων υποδομών και υπηρεσιών αφετέρου δε ότι οι φοιτητές είναι ενήμεροι για τις υπηρεσίες που τους παρέχονται. </w:t>
            </w:r>
          </w:p>
          <w:p w:rsidR="00EE3546" w:rsidRPr="008C4C39" w:rsidRDefault="00E71862" w:rsidP="00E71862">
            <w:pPr>
              <w:spacing w:before="120"/>
              <w:jc w:val="both"/>
              <w:rPr>
                <w:rFonts w:cstheme="minorHAnsi"/>
                <w:i/>
                <w:noProof/>
              </w:rPr>
            </w:pPr>
            <w:r w:rsidRPr="008C4C39">
              <w:rPr>
                <w:rFonts w:cstheme="minorHAnsi"/>
                <w:i/>
                <w:noProof/>
              </w:rPr>
              <w:t>Ο ρόλος του υποστηρικτικού και διοικητικού προσωπικού είναι σημαντικότατος σε ό, τι αφορά τις υπηρεσίες στήριξης και, κατά συνέπεια, πρέπει το προσωπικό αυτό να είναι εξειδικευμένο και να του παρέχονται δυνατότητες ανάπτυξης των ικανοτήτων του.</w:t>
            </w:r>
          </w:p>
        </w:tc>
      </w:tr>
    </w:tbl>
    <w:p w:rsidR="00EE3546" w:rsidRPr="008C4C39" w:rsidRDefault="00EE3546" w:rsidP="000931AA">
      <w:pPr>
        <w:keepNext/>
        <w:spacing w:after="120" w:line="276" w:lineRule="auto"/>
        <w:rPr>
          <w:b/>
          <w:noProof/>
        </w:rPr>
      </w:pPr>
    </w:p>
    <w:p w:rsidR="00411A66" w:rsidRPr="00411A66" w:rsidRDefault="00845C1D" w:rsidP="00D31826">
      <w:pPr>
        <w:spacing w:after="120" w:line="276" w:lineRule="auto"/>
        <w:jc w:val="both"/>
        <w:rPr>
          <w:rFonts w:eastAsia="SimSun" w:cs="Calibri"/>
          <w:b/>
          <w:u w:val="single"/>
        </w:rPr>
      </w:pPr>
      <w:r>
        <w:rPr>
          <w:rFonts w:eastAsia="SimSun" w:cs="Calibri"/>
          <w:b/>
          <w:u w:val="single"/>
        </w:rPr>
        <w:t>Τεκμηρίωση/</w:t>
      </w:r>
      <w:r w:rsidR="00411A66" w:rsidRPr="00411A66">
        <w:rPr>
          <w:rFonts w:eastAsia="SimSun" w:cs="Calibri"/>
          <w:b/>
          <w:u w:val="single"/>
        </w:rPr>
        <w:t>Παραρτήματα</w:t>
      </w:r>
    </w:p>
    <w:p w:rsidR="003960D8" w:rsidRPr="003960D8" w:rsidRDefault="00894E5E" w:rsidP="00BC73DD">
      <w:pPr>
        <w:tabs>
          <w:tab w:val="left" w:pos="9356"/>
        </w:tabs>
        <w:spacing w:after="0" w:line="276" w:lineRule="auto"/>
        <w:jc w:val="both"/>
        <w:rPr>
          <w:rFonts w:cstheme="minorHAnsi"/>
          <w:noProof/>
        </w:rPr>
      </w:pPr>
      <w:r w:rsidRPr="003960D8">
        <w:rPr>
          <w:rFonts w:cstheme="minorHAnsi"/>
        </w:rPr>
        <w:t xml:space="preserve">Μ6.1 </w:t>
      </w:r>
      <w:r w:rsidR="003960D8" w:rsidRPr="003960D8">
        <w:rPr>
          <w:rFonts w:cstheme="minorHAnsi"/>
        </w:rPr>
        <w:t xml:space="preserve"> </w:t>
      </w:r>
      <w:r w:rsidR="003960D8" w:rsidRPr="003960D8">
        <w:rPr>
          <w:rFonts w:cstheme="minorHAnsi"/>
          <w:noProof/>
        </w:rPr>
        <w:t>Αναλυτική περιγραφή των υποδομών και υπηρεσιών που διαθέτει το Ίδρυμα στην ακαδημαϊκή μονάδα για το ΠΜΣ σχετικά με την υποστήριξη της μάθησης και της ακαδημαϊκής δραστηριότητας (ανθρώπινο δυναμικό, υποδομές, υπηρεσίες κ.λπ.) και αντίστοιχη συγκεκριμένη δέσμευση του Ιδρύματος για την οικονομική κάλυψη των υποδομών-υπηρεσιών αυτών από κρατικούς ή άλλους πόρους</w:t>
      </w:r>
    </w:p>
    <w:p w:rsidR="00D229BD" w:rsidRPr="004B0798" w:rsidRDefault="00D059C5" w:rsidP="00BC73DD">
      <w:pPr>
        <w:spacing w:after="0" w:line="276" w:lineRule="auto"/>
        <w:ind w:left="426" w:hanging="426"/>
        <w:jc w:val="both"/>
        <w:rPr>
          <w:rFonts w:cstheme="minorHAnsi"/>
        </w:rPr>
      </w:pPr>
      <w:r w:rsidRPr="004B0798">
        <w:rPr>
          <w:rFonts w:cstheme="minorHAnsi"/>
          <w:lang w:val="en-US"/>
        </w:rPr>
        <w:t>M</w:t>
      </w:r>
      <w:r w:rsidR="00BF1A38" w:rsidRPr="004B0798">
        <w:rPr>
          <w:rFonts w:cstheme="minorHAnsi"/>
        </w:rPr>
        <w:t>6.2</w:t>
      </w:r>
      <w:r w:rsidR="00D92042" w:rsidRPr="004B0798">
        <w:rPr>
          <w:rFonts w:cstheme="minorHAnsi"/>
        </w:rPr>
        <w:t xml:space="preserve"> </w:t>
      </w:r>
      <w:r w:rsidR="00D229BD" w:rsidRPr="004B0798">
        <w:rPr>
          <w:rFonts w:cstheme="minorHAnsi"/>
        </w:rPr>
        <w:t>Σχέδιο αξιοποίησης διδάκτρων (εφόσον υφίστανται)</w:t>
      </w:r>
    </w:p>
    <w:p w:rsidR="007F25DC" w:rsidRPr="004B0798" w:rsidRDefault="00BF1A38" w:rsidP="00BC73DD">
      <w:pPr>
        <w:spacing w:after="0" w:line="276" w:lineRule="auto"/>
        <w:ind w:left="426" w:hanging="426"/>
        <w:jc w:val="both"/>
        <w:rPr>
          <w:rFonts w:cstheme="minorHAnsi"/>
        </w:rPr>
      </w:pPr>
      <w:r w:rsidRPr="004B0798">
        <w:rPr>
          <w:rFonts w:cstheme="minorHAnsi"/>
        </w:rPr>
        <w:t>Μ6.3</w:t>
      </w:r>
      <w:r w:rsidR="007F25DC" w:rsidRPr="004B0798">
        <w:rPr>
          <w:rFonts w:cstheme="minorHAnsi"/>
        </w:rPr>
        <w:t xml:space="preserve"> Μελέτη βιωσιμότητας</w:t>
      </w:r>
      <w:r w:rsidR="00626D47" w:rsidRPr="004B0798">
        <w:rPr>
          <w:rFonts w:cstheme="minorHAnsi"/>
        </w:rPr>
        <w:t xml:space="preserve"> για τη λειτουργία του ΠΜΣ</w:t>
      </w:r>
    </w:p>
    <w:p w:rsidR="00D92042" w:rsidRDefault="00BF1A38" w:rsidP="00BC73DD">
      <w:pPr>
        <w:spacing w:after="0" w:line="276" w:lineRule="auto"/>
        <w:ind w:left="426" w:hanging="426"/>
        <w:jc w:val="both"/>
        <w:rPr>
          <w:rFonts w:cstheme="minorHAnsi"/>
        </w:rPr>
      </w:pPr>
      <w:r w:rsidRPr="004B0798">
        <w:rPr>
          <w:rFonts w:cstheme="minorHAnsi"/>
        </w:rPr>
        <w:t>Μ6.4</w:t>
      </w:r>
      <w:r w:rsidR="00D92042" w:rsidRPr="004B0798">
        <w:rPr>
          <w:rFonts w:cstheme="minorHAnsi"/>
        </w:rPr>
        <w:t xml:space="preserve"> </w:t>
      </w:r>
      <w:r w:rsidR="00BC73DD">
        <w:rPr>
          <w:rFonts w:cstheme="minorHAnsi"/>
        </w:rPr>
        <w:t>Αξιολόγηση επάρκειας των ανθρώπινων και υλικών πόρων από την ακαδ. μονάδα</w:t>
      </w:r>
    </w:p>
    <w:p w:rsidR="00055457" w:rsidRPr="00055457" w:rsidRDefault="00055457" w:rsidP="00BC73DD">
      <w:pPr>
        <w:spacing w:after="0" w:line="276" w:lineRule="auto"/>
        <w:jc w:val="both"/>
        <w:rPr>
          <w:rFonts w:cstheme="minorHAnsi"/>
          <w:noProof/>
        </w:rPr>
      </w:pPr>
      <w:r>
        <w:rPr>
          <w:rFonts w:cstheme="minorHAnsi"/>
        </w:rPr>
        <w:t>Μ6.5</w:t>
      </w:r>
      <w:r w:rsidR="00BC73DD">
        <w:rPr>
          <w:rFonts w:cstheme="minorHAnsi"/>
        </w:rPr>
        <w:t xml:space="preserve"> </w:t>
      </w:r>
      <w:r>
        <w:rPr>
          <w:rFonts w:cstheme="minorHAnsi"/>
        </w:rPr>
        <w:t>Ονομαστικός κατάλογος δ</w:t>
      </w:r>
      <w:r>
        <w:rPr>
          <w:rFonts w:cstheme="minorHAnsi"/>
          <w:noProof/>
        </w:rPr>
        <w:t xml:space="preserve">ιοικητικού προσωπικού </w:t>
      </w:r>
      <w:r w:rsidRPr="00055457">
        <w:rPr>
          <w:rFonts w:cstheme="minorHAnsi"/>
          <w:noProof/>
        </w:rPr>
        <w:t>υποστήριξης του ΠΜΣ (θέσεις εργασίας, προσόντα, αρμοδιότητες)</w:t>
      </w:r>
    </w:p>
    <w:p w:rsidR="00D31826" w:rsidRPr="00055457" w:rsidRDefault="00055457" w:rsidP="00BC73DD">
      <w:pPr>
        <w:tabs>
          <w:tab w:val="left" w:pos="9356"/>
        </w:tabs>
        <w:spacing w:after="0" w:line="276" w:lineRule="auto"/>
        <w:jc w:val="both"/>
        <w:rPr>
          <w:rFonts w:cstheme="minorHAnsi"/>
          <w:b/>
          <w:smallCaps/>
          <w:noProof/>
          <w:sz w:val="24"/>
          <w:szCs w:val="24"/>
          <w:u w:val="single"/>
        </w:rPr>
      </w:pPr>
      <w:r>
        <w:rPr>
          <w:rFonts w:cstheme="minorHAnsi"/>
        </w:rPr>
        <w:t xml:space="preserve">Μ6.6 </w:t>
      </w:r>
      <w:r w:rsidR="00D31826">
        <w:rPr>
          <w:rFonts w:cstheme="minorHAnsi"/>
        </w:rPr>
        <w:t>Ηλεκτρονικό ή έντυπο ε</w:t>
      </w:r>
      <w:r w:rsidR="00D31826" w:rsidRPr="00055457">
        <w:rPr>
          <w:rFonts w:cstheme="minorHAnsi"/>
          <w:noProof/>
        </w:rPr>
        <w:t>νημερωτικό υλικό προς τους φοιτητές για τις υπηρεσίες που τους παρέχονται</w:t>
      </w:r>
    </w:p>
    <w:p w:rsidR="00055457" w:rsidRPr="00BF1A38" w:rsidRDefault="00055457" w:rsidP="00D229BD">
      <w:pPr>
        <w:spacing w:after="60"/>
        <w:ind w:left="426" w:hanging="426"/>
        <w:jc w:val="both"/>
        <w:rPr>
          <w:rFonts w:cstheme="minorHAnsi"/>
        </w:rPr>
      </w:pPr>
    </w:p>
    <w:p w:rsidR="00DC530E" w:rsidRPr="008C4C39" w:rsidRDefault="00DC530E" w:rsidP="00411A66">
      <w:pPr>
        <w:pStyle w:val="a0"/>
        <w:tabs>
          <w:tab w:val="left" w:pos="9356"/>
        </w:tabs>
        <w:spacing w:after="120" w:line="276" w:lineRule="auto"/>
        <w:ind w:left="0"/>
        <w:jc w:val="both"/>
        <w:rPr>
          <w:rFonts w:cstheme="minorHAnsi"/>
          <w:b/>
          <w:smallCaps/>
          <w:noProof/>
          <w:sz w:val="24"/>
          <w:szCs w:val="24"/>
          <w:u w:val="single"/>
        </w:rPr>
      </w:pPr>
    </w:p>
    <w:p w:rsidR="004C0C43" w:rsidRPr="008C4C39" w:rsidRDefault="004C0C43" w:rsidP="00AA1DEB">
      <w:pPr>
        <w:pStyle w:val="10"/>
        <w:numPr>
          <w:ilvl w:val="0"/>
          <w:numId w:val="26"/>
        </w:numPr>
        <w:tabs>
          <w:tab w:val="clear" w:pos="9356"/>
        </w:tabs>
        <w:rPr>
          <w:noProof/>
          <w:szCs w:val="22"/>
        </w:rPr>
      </w:pPr>
      <w:bookmarkStart w:id="28" w:name="_Toc469405380"/>
      <w:bookmarkStart w:id="29" w:name="_Toc86947931"/>
      <w:bookmarkStart w:id="30" w:name="_Toc144993846"/>
      <w:r w:rsidRPr="008C4C39">
        <w:rPr>
          <w:noProof/>
        </w:rPr>
        <w:lastRenderedPageBreak/>
        <w:t>Διαχείριση πληροφοριών</w:t>
      </w:r>
      <w:bookmarkEnd w:id="28"/>
      <w:bookmarkEnd w:id="29"/>
      <w:bookmarkEnd w:id="30"/>
    </w:p>
    <w:p w:rsidR="004C0C43" w:rsidRPr="008C4C39" w:rsidRDefault="004C0C43" w:rsidP="004C0C43">
      <w:pPr>
        <w:pStyle w:val="10"/>
        <w:outlineLvl w:val="9"/>
        <w:rPr>
          <w:noProof/>
        </w:rPr>
      </w:pPr>
      <w:bookmarkStart w:id="31" w:name="_Toc469405381"/>
      <w:r w:rsidRPr="008C4C39">
        <w:rPr>
          <w:noProof/>
        </w:rPr>
        <w:t>Τα ΑΕΙ έχουν την πλήρη ευθύνη για τη συλλογή, ανάλυση και χρήση πληροφοριών, με σκοπό την αποτελεσματική διαχείριση των ΠΜΣ καθώς και των συναφών δραστηριοτήτων, με τρόπο ενιαίο, λειτουργικό και άμεσα προσβάσιμο.</w:t>
      </w:r>
      <w:bookmarkEnd w:id="31"/>
    </w:p>
    <w:tbl>
      <w:tblPr>
        <w:tblStyle w:val="af7"/>
        <w:tblW w:w="0" w:type="auto"/>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9350"/>
      </w:tblGrid>
      <w:tr w:rsidR="00705BAC" w:rsidRPr="008C4C39" w:rsidTr="001C75D5">
        <w:tc>
          <w:tcPr>
            <w:tcW w:w="9350" w:type="dxa"/>
          </w:tcPr>
          <w:p w:rsidR="00DB79B9" w:rsidRPr="008C4C39" w:rsidRDefault="00DB79B9" w:rsidP="00DB79B9">
            <w:pPr>
              <w:jc w:val="both"/>
              <w:rPr>
                <w:rFonts w:cstheme="minorHAnsi"/>
                <w:i/>
                <w:noProof/>
              </w:rPr>
            </w:pPr>
            <w:r w:rsidRPr="008C4C39">
              <w:rPr>
                <w:rFonts w:cstheme="minorHAnsi"/>
                <w:i/>
                <w:noProof/>
              </w:rPr>
              <w:t>Τα ΑΕΙ θα πρέπει να έχουν εγκαταστήσει και να λειτουργούν πληροφοριακό σύστημα, μέσω του οποίου να γίνεται η διαχείριση και παρακολούθηση των δεδομένων των φοιτητών, του διδακτικού προσωπικού, της δομής και οργάνωσης των μαθημάτων, της διδασκαλίας και τ</w:t>
            </w:r>
            <w:r w:rsidR="00CF3D00">
              <w:rPr>
                <w:rFonts w:cstheme="minorHAnsi"/>
                <w:i/>
                <w:noProof/>
              </w:rPr>
              <w:t xml:space="preserve">ης παροχής υπηρεσιών προς τους </w:t>
            </w:r>
            <w:r w:rsidRPr="008C4C39">
              <w:rPr>
                <w:rFonts w:cstheme="minorHAnsi"/>
                <w:i/>
                <w:noProof/>
              </w:rPr>
              <w:t>φοιτητές των ΠΜΣ.</w:t>
            </w:r>
          </w:p>
          <w:p w:rsidR="00DB79B9" w:rsidRPr="008C4C39" w:rsidRDefault="00DB79B9" w:rsidP="00DB79B9">
            <w:pPr>
              <w:jc w:val="both"/>
              <w:rPr>
                <w:rFonts w:cstheme="minorHAnsi"/>
                <w:i/>
                <w:noProof/>
              </w:rPr>
            </w:pPr>
            <w:r w:rsidRPr="008C4C39">
              <w:rPr>
                <w:rFonts w:cstheme="minorHAnsi"/>
                <w:i/>
                <w:noProof/>
              </w:rPr>
              <w:t xml:space="preserve">Τα αξιόπιστα δεδομένα είναι ουσιώδους σημασίας για τη σωστή πληροφόρηση και λήψη αποφάσεων καθώς και για τον εντοπισμό των σημείων που λειτουργούν σωστά και εκείνων που χρήζουν περισσότερης προσοχής. Οι αποτελεσματικές διαδικασίες συλλογής και ανάλυσης πληροφοριών σχετικά με προγράμματα μεταπτυχιακών σπουδών και άλλες δραστηριότητες τροφοδοτούν με στοιχεία το εσωτερικό σύστημα διασφάλισης ποιότητας. </w:t>
            </w:r>
          </w:p>
          <w:p w:rsidR="00DB79B9" w:rsidRPr="008C4C39" w:rsidRDefault="00DB79B9" w:rsidP="00DB79B9">
            <w:pPr>
              <w:spacing w:before="120"/>
              <w:jc w:val="both"/>
              <w:rPr>
                <w:rFonts w:cstheme="minorHAnsi"/>
                <w:i/>
                <w:noProof/>
              </w:rPr>
            </w:pPr>
            <w:r w:rsidRPr="008C4C39">
              <w:rPr>
                <w:rFonts w:cstheme="minorHAnsi"/>
                <w:i/>
                <w:noProof/>
              </w:rPr>
              <w:t>Οι πληροφορίες που συλλέγονται εξαρτώνται, ως ένα βαθμό, από το είδος και την αποστολή του Ιδρύματος. Ενδιαφέρον παρουσιάζουν:</w:t>
            </w:r>
          </w:p>
          <w:p w:rsidR="00DB79B9" w:rsidRPr="008C4C39" w:rsidRDefault="00DB79B9" w:rsidP="00DB79B9">
            <w:pPr>
              <w:pStyle w:val="a0"/>
              <w:numPr>
                <w:ilvl w:val="0"/>
                <w:numId w:val="14"/>
              </w:numPr>
              <w:ind w:left="567" w:hanging="425"/>
              <w:contextualSpacing w:val="0"/>
              <w:jc w:val="both"/>
              <w:rPr>
                <w:rFonts w:cstheme="minorHAnsi"/>
                <w:i/>
                <w:noProof/>
              </w:rPr>
            </w:pPr>
            <w:r w:rsidRPr="008C4C39">
              <w:rPr>
                <w:rFonts w:cstheme="minorHAnsi"/>
                <w:i/>
                <w:noProof/>
              </w:rPr>
              <w:t>οι βασικοί δείκτες επιδόσεων</w:t>
            </w:r>
          </w:p>
          <w:p w:rsidR="00DB79B9" w:rsidRPr="008C4C39" w:rsidRDefault="00DB79B9" w:rsidP="00DB79B9">
            <w:pPr>
              <w:pStyle w:val="a0"/>
              <w:numPr>
                <w:ilvl w:val="0"/>
                <w:numId w:val="14"/>
              </w:numPr>
              <w:ind w:left="567" w:hanging="425"/>
              <w:contextualSpacing w:val="0"/>
              <w:jc w:val="both"/>
              <w:rPr>
                <w:rFonts w:cstheme="minorHAnsi"/>
                <w:i/>
                <w:noProof/>
              </w:rPr>
            </w:pPr>
            <w:r w:rsidRPr="008C4C39">
              <w:rPr>
                <w:rFonts w:cstheme="minorHAnsi"/>
                <w:i/>
                <w:noProof/>
              </w:rPr>
              <w:t>το προφίλ του φοιτητικού πληθυσμού</w:t>
            </w:r>
          </w:p>
          <w:p w:rsidR="00DB79B9" w:rsidRPr="008C4C39" w:rsidRDefault="00DB79B9" w:rsidP="00DB79B9">
            <w:pPr>
              <w:pStyle w:val="a0"/>
              <w:numPr>
                <w:ilvl w:val="0"/>
                <w:numId w:val="14"/>
              </w:numPr>
              <w:ind w:left="567" w:hanging="425"/>
              <w:contextualSpacing w:val="0"/>
              <w:jc w:val="both"/>
              <w:rPr>
                <w:rFonts w:cstheme="minorHAnsi"/>
                <w:i/>
                <w:noProof/>
              </w:rPr>
            </w:pPr>
            <w:r w:rsidRPr="008C4C39">
              <w:rPr>
                <w:rFonts w:cstheme="minorHAnsi"/>
                <w:i/>
                <w:noProof/>
              </w:rPr>
              <w:t>η πορεία φοίτησης, επιτυχίες και ποσοστά εγκατάλειψης σπουδών</w:t>
            </w:r>
          </w:p>
          <w:p w:rsidR="00DB79B9" w:rsidRPr="008C4C39" w:rsidRDefault="00DB79B9" w:rsidP="00DB79B9">
            <w:pPr>
              <w:pStyle w:val="a0"/>
              <w:numPr>
                <w:ilvl w:val="0"/>
                <w:numId w:val="14"/>
              </w:numPr>
              <w:ind w:left="567" w:hanging="425"/>
              <w:contextualSpacing w:val="0"/>
              <w:jc w:val="both"/>
              <w:rPr>
                <w:rFonts w:cstheme="minorHAnsi"/>
                <w:i/>
                <w:noProof/>
              </w:rPr>
            </w:pPr>
            <w:r w:rsidRPr="008C4C39">
              <w:rPr>
                <w:rFonts w:cstheme="minorHAnsi"/>
                <w:i/>
                <w:noProof/>
              </w:rPr>
              <w:t>η ικανοποίηση των φοιτητών για το πρόγραμμα μεταπτυχιακών σπουδών που παρακολουθούν</w:t>
            </w:r>
          </w:p>
          <w:p w:rsidR="00DB79B9" w:rsidRPr="008C4C39" w:rsidRDefault="00DB79B9" w:rsidP="00DB79B9">
            <w:pPr>
              <w:pStyle w:val="a0"/>
              <w:numPr>
                <w:ilvl w:val="0"/>
                <w:numId w:val="14"/>
              </w:numPr>
              <w:ind w:left="567" w:hanging="425"/>
              <w:contextualSpacing w:val="0"/>
              <w:jc w:val="both"/>
              <w:rPr>
                <w:rFonts w:cstheme="minorHAnsi"/>
                <w:i/>
                <w:noProof/>
              </w:rPr>
            </w:pPr>
            <w:r w:rsidRPr="008C4C39">
              <w:rPr>
                <w:rFonts w:cstheme="minorHAnsi"/>
                <w:i/>
                <w:noProof/>
              </w:rPr>
              <w:t>η διαθεσιμότητα μαθησιακών πόρων και φοιτητικής στήριξης</w:t>
            </w:r>
          </w:p>
          <w:p w:rsidR="00EE3546" w:rsidRPr="008C4C39" w:rsidRDefault="00DB79B9" w:rsidP="00DB79B9">
            <w:pPr>
              <w:spacing w:before="120"/>
              <w:jc w:val="both"/>
              <w:rPr>
                <w:rFonts w:cstheme="minorHAnsi"/>
                <w:i/>
                <w:noProof/>
              </w:rPr>
            </w:pPr>
            <w:r w:rsidRPr="008C4C39">
              <w:rPr>
                <w:rFonts w:cstheme="minorHAnsi"/>
                <w:i/>
                <w:noProof/>
              </w:rPr>
              <w:t>Για τη συλλογή πληροφοριών μπορούν να χρησιμοποιηθούν διάφορες μέθοδοι. Είναι σημαντικό να συμμετέχουν οι φοιτητές και το προσωπικό στη συλλογή και ανάλυση πληροφοριών και στο σχεδιασμό μελλοντικής διαχείρισής τους.</w:t>
            </w:r>
          </w:p>
        </w:tc>
      </w:tr>
    </w:tbl>
    <w:p w:rsidR="00B05828" w:rsidRDefault="00A60DA6" w:rsidP="00B05828">
      <w:pPr>
        <w:spacing w:after="0" w:line="240" w:lineRule="auto"/>
        <w:jc w:val="both"/>
        <w:rPr>
          <w:rFonts w:cstheme="minorHAnsi"/>
          <w:b/>
          <w:noProof/>
          <w:u w:val="single"/>
        </w:rPr>
      </w:pPr>
      <w:r>
        <w:rPr>
          <w:rFonts w:cstheme="minorHAnsi"/>
          <w:b/>
          <w:noProof/>
          <w:u w:val="single"/>
        </w:rPr>
        <w:t xml:space="preserve"> </w:t>
      </w:r>
    </w:p>
    <w:p w:rsidR="00954BA1" w:rsidRPr="008C4C39" w:rsidRDefault="00954BA1" w:rsidP="00B05828">
      <w:pPr>
        <w:spacing w:after="0" w:line="240" w:lineRule="auto"/>
        <w:jc w:val="both"/>
        <w:rPr>
          <w:rFonts w:cstheme="minorHAnsi"/>
          <w:b/>
          <w:noProof/>
          <w:u w:val="single"/>
        </w:rPr>
      </w:pPr>
    </w:p>
    <w:p w:rsidR="00E63336" w:rsidRPr="00411A66" w:rsidRDefault="00E63336" w:rsidP="00E63336">
      <w:pPr>
        <w:jc w:val="both"/>
        <w:rPr>
          <w:rFonts w:eastAsia="SimSun" w:cs="Calibri"/>
          <w:b/>
          <w:u w:val="single"/>
        </w:rPr>
      </w:pPr>
      <w:r>
        <w:rPr>
          <w:rFonts w:eastAsia="SimSun" w:cs="Calibri"/>
          <w:b/>
          <w:u w:val="single"/>
        </w:rPr>
        <w:t>Τεκμηρίωση/</w:t>
      </w:r>
      <w:r w:rsidRPr="00411A66">
        <w:rPr>
          <w:rFonts w:eastAsia="SimSun" w:cs="Calibri"/>
          <w:b/>
          <w:u w:val="single"/>
        </w:rPr>
        <w:t>Παραρτήματα</w:t>
      </w:r>
    </w:p>
    <w:p w:rsidR="00893219" w:rsidRDefault="00893219" w:rsidP="00893219">
      <w:pPr>
        <w:spacing w:after="60"/>
        <w:ind w:left="426" w:hanging="426"/>
        <w:jc w:val="both"/>
        <w:rPr>
          <w:rFonts w:cstheme="minorHAnsi"/>
        </w:rPr>
      </w:pPr>
      <w:r>
        <w:rPr>
          <w:rFonts w:cstheme="minorHAnsi"/>
        </w:rPr>
        <w:t>Μ</w:t>
      </w:r>
      <w:r w:rsidR="00EA2C79">
        <w:rPr>
          <w:rFonts w:cstheme="minorHAnsi"/>
        </w:rPr>
        <w:t xml:space="preserve">7.1 </w:t>
      </w:r>
      <w:r w:rsidRPr="00D63B52">
        <w:rPr>
          <w:rFonts w:cstheme="minorHAnsi"/>
        </w:rPr>
        <w:t>Αναφορές δεδομένων από το Ολοκληρωμένο Πληροφοριακό Εθνικό Σύστημα Ποιότητας (ΟΠΕΣΠ) για όλα τα προηγούμενα ακαδημαϊκά έτη (εξαγωγή αναφοράς σε αρχείο .</w:t>
      </w:r>
      <w:r w:rsidRPr="00CC67A4">
        <w:rPr>
          <w:rFonts w:cstheme="minorHAnsi"/>
        </w:rPr>
        <w:t>pdf</w:t>
      </w:r>
      <w:r w:rsidRPr="00D63B52">
        <w:rPr>
          <w:rFonts w:cstheme="minorHAnsi"/>
        </w:rPr>
        <w:t xml:space="preserve"> από το ΟΠΕΣΠ, ενότητες Ίδρυμα, Τμήμα, ΠΜ</w:t>
      </w:r>
      <w:r>
        <w:rPr>
          <w:rFonts w:cstheme="minorHAnsi"/>
        </w:rPr>
        <w:t>Σ)</w:t>
      </w:r>
    </w:p>
    <w:tbl>
      <w:tblPr>
        <w:tblStyle w:val="af7"/>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4"/>
      </w:tblGrid>
      <w:tr w:rsidR="00A93DBF" w:rsidRPr="003F1505" w:rsidTr="001922C2">
        <w:trPr>
          <w:trHeight w:val="309"/>
        </w:trPr>
        <w:tc>
          <w:tcPr>
            <w:tcW w:w="9009" w:type="dxa"/>
          </w:tcPr>
          <w:p w:rsidR="008A6780" w:rsidRDefault="00A93DBF" w:rsidP="008A6780">
            <w:pPr>
              <w:spacing w:after="60" w:line="259" w:lineRule="auto"/>
              <w:ind w:left="-108"/>
              <w:jc w:val="both"/>
              <w:rPr>
                <w:rFonts w:cstheme="minorHAnsi"/>
              </w:rPr>
            </w:pPr>
            <w:r>
              <w:rPr>
                <w:rFonts w:cstheme="minorHAnsi"/>
              </w:rPr>
              <w:t xml:space="preserve">Μ7.2 </w:t>
            </w:r>
            <w:r w:rsidRPr="00131B25">
              <w:rPr>
                <w:rFonts w:cstheme="minorHAnsi"/>
              </w:rPr>
              <w:t>Λειτουργία πληροφοριακού συστήματος για τη συλλογή διοικητικών δεδομένων εφαρμογής του Π</w:t>
            </w:r>
            <w:r>
              <w:rPr>
                <w:rFonts w:cstheme="minorHAnsi"/>
              </w:rPr>
              <w:t>Μ</w:t>
            </w:r>
            <w:r w:rsidRPr="00131B25">
              <w:rPr>
                <w:rFonts w:cstheme="minorHAnsi"/>
              </w:rPr>
              <w:t>Σ (φοιτητολόγιο)</w:t>
            </w:r>
          </w:p>
          <w:p w:rsidR="00A93DBF" w:rsidRDefault="008A6780" w:rsidP="008A6780">
            <w:pPr>
              <w:spacing w:after="60" w:line="259" w:lineRule="auto"/>
              <w:ind w:left="-108"/>
              <w:jc w:val="both"/>
              <w:rPr>
                <w:rFonts w:cstheme="minorHAnsi"/>
              </w:rPr>
            </w:pPr>
            <w:r>
              <w:rPr>
                <w:rFonts w:cstheme="minorHAnsi"/>
              </w:rPr>
              <w:t>Μ7.3 Λ</w:t>
            </w:r>
            <w:r w:rsidR="00A93DBF" w:rsidRPr="00131B25">
              <w:rPr>
                <w:rFonts w:cstheme="minorHAnsi"/>
              </w:rPr>
              <w:t>οιπά εργαλεία και διαδικασίες που έχουν σχεδιαστεί για τη συλλογή των δεδομένων της ακαδημαϊκής και διοικητικής λειτουργίας της ακαδημαϊκής μονάδας και του Π</w:t>
            </w:r>
            <w:r w:rsidR="00A93DBF">
              <w:rPr>
                <w:rFonts w:cstheme="minorHAnsi"/>
              </w:rPr>
              <w:t>Μ</w:t>
            </w:r>
            <w:r w:rsidR="00A93DBF" w:rsidRPr="00131B25">
              <w:rPr>
                <w:rFonts w:cstheme="minorHAnsi"/>
              </w:rPr>
              <w:t>Σ</w:t>
            </w:r>
          </w:p>
          <w:p w:rsidR="008A6780" w:rsidRPr="003F1505" w:rsidRDefault="008A6780" w:rsidP="001471B0">
            <w:pPr>
              <w:spacing w:after="60" w:line="259" w:lineRule="auto"/>
              <w:ind w:left="-108"/>
              <w:jc w:val="both"/>
              <w:rPr>
                <w:rFonts w:cstheme="minorHAnsi"/>
              </w:rPr>
            </w:pPr>
            <w:r>
              <w:rPr>
                <w:rFonts w:cstheme="minorHAnsi"/>
              </w:rPr>
              <w:t>Μ7.4</w:t>
            </w:r>
            <w:r w:rsidR="007C4D26">
              <w:rPr>
                <w:rFonts w:cstheme="minorHAnsi"/>
              </w:rPr>
              <w:t xml:space="preserve"> Αναφορά των αποτελεσμάτων από την ανάλυση των πληροφοριών που συλλέχθηκαν, και </w:t>
            </w:r>
            <w:r w:rsidR="003C1565">
              <w:rPr>
                <w:rFonts w:cstheme="minorHAnsi"/>
              </w:rPr>
              <w:t xml:space="preserve">από την </w:t>
            </w:r>
            <w:r w:rsidR="007C4D26">
              <w:rPr>
                <w:rFonts w:cstheme="minorHAnsi"/>
              </w:rPr>
              <w:t>αξιοποίη</w:t>
            </w:r>
            <w:r w:rsidR="001471B0">
              <w:rPr>
                <w:rFonts w:cstheme="minorHAnsi"/>
              </w:rPr>
              <w:t>ση</w:t>
            </w:r>
            <w:r w:rsidR="00CB4F03">
              <w:rPr>
                <w:rFonts w:cstheme="minorHAnsi"/>
              </w:rPr>
              <w:t xml:space="preserve"> αυτών</w:t>
            </w:r>
          </w:p>
        </w:tc>
      </w:tr>
    </w:tbl>
    <w:p w:rsidR="00A93DBF" w:rsidRPr="00D63B52" w:rsidRDefault="00A93DBF" w:rsidP="00893219">
      <w:pPr>
        <w:spacing w:after="60"/>
        <w:ind w:left="426" w:hanging="426"/>
        <w:jc w:val="both"/>
        <w:rPr>
          <w:rFonts w:cstheme="minorHAnsi"/>
        </w:rPr>
      </w:pPr>
    </w:p>
    <w:p w:rsidR="006810D2" w:rsidRPr="002E2C32" w:rsidRDefault="006810D2" w:rsidP="004010D3">
      <w:pPr>
        <w:tabs>
          <w:tab w:val="left" w:pos="9356"/>
        </w:tabs>
        <w:spacing w:after="120"/>
        <w:jc w:val="both"/>
        <w:rPr>
          <w:rFonts w:cstheme="minorHAnsi"/>
          <w:b/>
          <w:noProof/>
          <w:color w:val="595959" w:themeColor="text1" w:themeTint="A6"/>
          <w:u w:val="single"/>
        </w:rPr>
      </w:pPr>
    </w:p>
    <w:p w:rsidR="00B05828" w:rsidRPr="008C4C39" w:rsidRDefault="00B05828" w:rsidP="003360B3">
      <w:pPr>
        <w:pStyle w:val="10"/>
        <w:numPr>
          <w:ilvl w:val="0"/>
          <w:numId w:val="26"/>
        </w:numPr>
        <w:tabs>
          <w:tab w:val="clear" w:pos="9356"/>
        </w:tabs>
        <w:rPr>
          <w:noProof/>
        </w:rPr>
      </w:pPr>
      <w:bookmarkStart w:id="32" w:name="_Toc469405382"/>
      <w:bookmarkStart w:id="33" w:name="_Toc86947932"/>
      <w:bookmarkStart w:id="34" w:name="_Toc144993847"/>
      <w:r w:rsidRPr="008C4C39">
        <w:rPr>
          <w:noProof/>
        </w:rPr>
        <w:lastRenderedPageBreak/>
        <w:t>Δημόσια πληροφόρηση</w:t>
      </w:r>
      <w:bookmarkEnd w:id="32"/>
      <w:r w:rsidRPr="008C4C39">
        <w:rPr>
          <w:noProof/>
        </w:rPr>
        <w:t xml:space="preserve"> για τα </w:t>
      </w:r>
      <w:bookmarkEnd w:id="33"/>
      <w:r w:rsidR="00D66524">
        <w:rPr>
          <w:noProof/>
        </w:rPr>
        <w:t>ΠΜΣ</w:t>
      </w:r>
      <w:bookmarkEnd w:id="34"/>
    </w:p>
    <w:p w:rsidR="00B05828" w:rsidRPr="008C4C39" w:rsidRDefault="00B05828" w:rsidP="00B05828">
      <w:pPr>
        <w:pStyle w:val="10"/>
        <w:outlineLvl w:val="9"/>
        <w:rPr>
          <w:noProof/>
        </w:rPr>
      </w:pPr>
      <w:bookmarkStart w:id="35" w:name="_Toc469405383"/>
      <w:r w:rsidRPr="008C4C39">
        <w:rPr>
          <w:noProof/>
        </w:rPr>
        <w:t>Τα ΑΕΙ είναι υποχρεωμένα να δημοσιοποιούν τις εκπαιδευτικές και ακαδημαϊκές τους δραστηριότητες που αφορουν στα πμσ με άμεσο και προσβάσιμο τρόπο. Οι σχετικές πληροφορίες θα πρέπει να είναι επικαιροποιημένες και διατυπωμένες με αντικειμενικότητα και σαφήνεια.</w:t>
      </w:r>
      <w:bookmarkEnd w:id="35"/>
    </w:p>
    <w:tbl>
      <w:tblPr>
        <w:tblStyle w:val="af7"/>
        <w:tblW w:w="0" w:type="auto"/>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9350"/>
      </w:tblGrid>
      <w:tr w:rsidR="00221AFB" w:rsidRPr="008C4C39" w:rsidTr="001C75D5">
        <w:tc>
          <w:tcPr>
            <w:tcW w:w="9350" w:type="dxa"/>
          </w:tcPr>
          <w:p w:rsidR="004C3662" w:rsidRPr="008C4C39" w:rsidRDefault="004C3662" w:rsidP="004C3662">
            <w:pPr>
              <w:spacing w:before="120"/>
              <w:jc w:val="both"/>
              <w:rPr>
                <w:rFonts w:cstheme="minorHAnsi"/>
                <w:i/>
                <w:noProof/>
              </w:rPr>
            </w:pPr>
            <w:r w:rsidRPr="008C4C39">
              <w:rPr>
                <w:rFonts w:cstheme="minorHAnsi"/>
                <w:i/>
                <w:noProof/>
              </w:rPr>
              <w:t>Οι πληροφορίες για τις δραστηριότητες των ΑΕΙ είναι χρήσιμες για τους μελλοντικούς αλλά και τους σημερινούς φοιτητές, όπως επίσης και για τους αποφοίτους, τους άλλους ενδιαφερόμενους φορείς και το κοινό.</w:t>
            </w:r>
          </w:p>
          <w:p w:rsidR="00821F13" w:rsidRPr="008C4C39" w:rsidRDefault="004C3662" w:rsidP="004C3662">
            <w:pPr>
              <w:spacing w:before="120"/>
              <w:jc w:val="both"/>
              <w:rPr>
                <w:rFonts w:cstheme="minorHAnsi"/>
                <w:i/>
                <w:noProof/>
              </w:rPr>
            </w:pPr>
            <w:r w:rsidRPr="008C4C39">
              <w:rPr>
                <w:rFonts w:cstheme="minorHAnsi"/>
                <w:i/>
                <w:noProof/>
              </w:rPr>
              <w:t>Συνεπώς, τα Ιδρύματα και οι ακαδημαϊκές τους μονάδες παρέχουν πληροφόρηση για τις δραστηριότητές τους, συμπεριλαμβανομένων των ΠΜΣ που προσφέρουν, τα αναμενόμενα μαθησιακά αποτελέσματα, τους τίτλους που απονέμουν, τις εφαρμοζόμενες διδακτικές και μαθησιακές διαδικασίες, όπως και εκείνες που αφορούν στην αξιολόγηση, τα ποσοστά επιτυχίας στις εξετάσεις και τις μαθησιακές ευκαιρίες που προσφέρουν. Πληροφόρηση παρέχεται και για την επαγγελματική απασχόληση των αποφοίτων των ΠΜΣ.</w:t>
            </w:r>
          </w:p>
        </w:tc>
      </w:tr>
    </w:tbl>
    <w:p w:rsidR="00954BA1" w:rsidRPr="008C4C39" w:rsidRDefault="00954BA1" w:rsidP="00B05070">
      <w:pPr>
        <w:spacing w:after="0" w:line="240" w:lineRule="auto"/>
        <w:jc w:val="both"/>
        <w:rPr>
          <w:rFonts w:cstheme="minorHAnsi"/>
          <w:b/>
          <w:noProof/>
          <w:u w:val="single"/>
        </w:rPr>
      </w:pPr>
    </w:p>
    <w:p w:rsidR="00E143AE" w:rsidRPr="00E143AE" w:rsidRDefault="00A64723" w:rsidP="00E143AE">
      <w:pPr>
        <w:jc w:val="both"/>
        <w:rPr>
          <w:rFonts w:eastAsia="SimSun" w:cs="Calibri"/>
          <w:b/>
          <w:u w:val="single"/>
        </w:rPr>
      </w:pPr>
      <w:r>
        <w:rPr>
          <w:rFonts w:eastAsia="SimSun" w:cs="Calibri"/>
          <w:b/>
          <w:u w:val="single"/>
        </w:rPr>
        <w:t>Τεκμηρίωση/</w:t>
      </w:r>
      <w:r w:rsidR="00E143AE" w:rsidRPr="00E143AE">
        <w:rPr>
          <w:rFonts w:eastAsia="SimSun" w:cs="Calibri"/>
          <w:b/>
          <w:u w:val="single"/>
        </w:rPr>
        <w:t>Παραρτήματα</w:t>
      </w:r>
    </w:p>
    <w:p w:rsidR="007C4D26" w:rsidRDefault="003C5A56">
      <w:pPr>
        <w:rPr>
          <w:rFonts w:cstheme="minorHAnsi"/>
        </w:rPr>
      </w:pPr>
      <w:r>
        <w:rPr>
          <w:rFonts w:cstheme="minorHAnsi"/>
        </w:rPr>
        <w:t xml:space="preserve">Μ8.1 </w:t>
      </w:r>
      <w:r w:rsidR="007C4D26">
        <w:rPr>
          <w:rFonts w:cstheme="minorHAnsi"/>
        </w:rPr>
        <w:t xml:space="preserve"> Διαδικασία συντήρησης και ανανέωσης/ ενημέρωσης της ιστοσελίδας του ΠΜΣ</w:t>
      </w:r>
    </w:p>
    <w:p w:rsidR="00EA2C79" w:rsidRPr="007C4D26" w:rsidRDefault="007C4D26">
      <w:pPr>
        <w:rPr>
          <w:rFonts w:cstheme="minorHAnsi"/>
        </w:rPr>
      </w:pPr>
      <w:r>
        <w:rPr>
          <w:rFonts w:cstheme="minorHAnsi"/>
        </w:rPr>
        <w:t xml:space="preserve">Μ8.2 </w:t>
      </w:r>
      <w:r w:rsidR="003C5A56" w:rsidRPr="007C4D26">
        <w:rPr>
          <w:rFonts w:cstheme="minorHAnsi"/>
        </w:rPr>
        <w:t xml:space="preserve"> </w:t>
      </w:r>
      <w:r w:rsidRPr="007C4D26">
        <w:rPr>
          <w:rFonts w:cstheme="minorHAnsi"/>
        </w:rPr>
        <w:t>Ε</w:t>
      </w:r>
      <w:r>
        <w:rPr>
          <w:rFonts w:cstheme="minorHAnsi"/>
        </w:rPr>
        <w:t>ξειδικ</w:t>
      </w:r>
      <w:r w:rsidR="00CB4F03">
        <w:rPr>
          <w:rFonts w:cstheme="minorHAnsi"/>
        </w:rPr>
        <w:t>ευμένος</w:t>
      </w:r>
      <w:r>
        <w:rPr>
          <w:rFonts w:cstheme="minorHAnsi"/>
        </w:rPr>
        <w:t xml:space="preserve"> χώρος στην ιστοσελίδα του Τμήματος για την προβολή του ΠΜΣ</w:t>
      </w:r>
      <w:r w:rsidR="001471B0">
        <w:rPr>
          <w:rFonts w:cstheme="minorHAnsi"/>
        </w:rPr>
        <w:t xml:space="preserve"> (σύνδεσμος)</w:t>
      </w:r>
      <w:r w:rsidR="00EA2C79" w:rsidRPr="007C4D26">
        <w:rPr>
          <w:rFonts w:cstheme="minorHAnsi"/>
        </w:rPr>
        <w:br w:type="page"/>
      </w:r>
    </w:p>
    <w:p w:rsidR="007C0AA2" w:rsidRPr="00E143AE" w:rsidRDefault="007C0AA2" w:rsidP="001D6A53">
      <w:pPr>
        <w:tabs>
          <w:tab w:val="left" w:pos="9356"/>
        </w:tabs>
        <w:spacing w:after="120"/>
        <w:jc w:val="both"/>
        <w:rPr>
          <w:rFonts w:cstheme="minorHAnsi"/>
          <w:b/>
          <w:noProof/>
          <w:color w:val="595959" w:themeColor="text1" w:themeTint="A6"/>
        </w:rPr>
      </w:pPr>
    </w:p>
    <w:p w:rsidR="00B05070" w:rsidRPr="008C4C39" w:rsidRDefault="00B05070" w:rsidP="000C14A8">
      <w:pPr>
        <w:pStyle w:val="10"/>
        <w:numPr>
          <w:ilvl w:val="0"/>
          <w:numId w:val="17"/>
        </w:numPr>
        <w:tabs>
          <w:tab w:val="clear" w:pos="9356"/>
        </w:tabs>
        <w:ind w:left="284" w:hanging="284"/>
        <w:rPr>
          <w:noProof/>
        </w:rPr>
      </w:pPr>
      <w:bookmarkStart w:id="36" w:name="_Toc469405384"/>
      <w:bookmarkStart w:id="37" w:name="_Toc86947933"/>
      <w:bookmarkStart w:id="38" w:name="_Toc144993848"/>
      <w:r w:rsidRPr="008C4C39">
        <w:rPr>
          <w:noProof/>
        </w:rPr>
        <w:t>Συνεχής παρακολούθηση και περι</w:t>
      </w:r>
      <w:r w:rsidR="00807F95">
        <w:rPr>
          <w:noProof/>
        </w:rPr>
        <w:t xml:space="preserve">οδική εσωτερική αξιολόγηση των Προγραμμάτων </w:t>
      </w:r>
      <w:r w:rsidR="000D720A">
        <w:rPr>
          <w:noProof/>
        </w:rPr>
        <w:t>Μεταπτυχιακών</w:t>
      </w:r>
      <w:r w:rsidR="00807F95">
        <w:rPr>
          <w:noProof/>
        </w:rPr>
        <w:t xml:space="preserve"> Σ</w:t>
      </w:r>
      <w:r w:rsidRPr="008C4C39">
        <w:rPr>
          <w:noProof/>
        </w:rPr>
        <w:t>πουδών</w:t>
      </w:r>
      <w:bookmarkEnd w:id="36"/>
      <w:bookmarkEnd w:id="37"/>
      <w:bookmarkEnd w:id="38"/>
    </w:p>
    <w:p w:rsidR="00B05070" w:rsidRPr="008C4C39" w:rsidRDefault="00B05070" w:rsidP="00B05070">
      <w:pPr>
        <w:pStyle w:val="10"/>
        <w:outlineLvl w:val="9"/>
        <w:rPr>
          <w:noProof/>
        </w:rPr>
      </w:pPr>
      <w:bookmarkStart w:id="39" w:name="_Toc469405385"/>
      <w:r w:rsidRPr="008C4C39">
        <w:rPr>
          <w:noProof/>
        </w:rPr>
        <w:t>Τα ΑΕΙ και οι ακαδημαικεσ μοναδεσ θα πρέπει να διαθέτουν εσωτερικό σύστημα διασφάλισης ποιότητας, στο πλαίσιο του οποίου θα πραγματοποιούν έλεγχο και ετήσια εσωτερική αξιολόγηση των προγ</w:t>
      </w:r>
      <w:r w:rsidR="00CF3D00">
        <w:rPr>
          <w:noProof/>
        </w:rPr>
        <w:t xml:space="preserve">ραμμάτων μεταπτυχιακων σπουδων </w:t>
      </w:r>
      <w:r w:rsidRPr="008C4C39">
        <w:rPr>
          <w:noProof/>
        </w:rPr>
        <w:t>τους, ετσι ώστε, μέσω της παρακολούθησης και των ενδεχόμενων διορθώσεων, να επιτυγχάνονται οι στόχοι που έχου</w:t>
      </w:r>
      <w:r w:rsidR="00CF3D00">
        <w:rPr>
          <w:noProof/>
        </w:rPr>
        <w:t>ν ορισ</w:t>
      </w:r>
      <w:r w:rsidR="00BD45F8">
        <w:rPr>
          <w:noProof/>
        </w:rPr>
        <w:t>τ</w:t>
      </w:r>
      <w:r w:rsidR="00CF3D00">
        <w:rPr>
          <w:noProof/>
        </w:rPr>
        <w:t>εί, με τελικό αποτέλεσμα</w:t>
      </w:r>
      <w:r w:rsidRPr="008C4C39">
        <w:rPr>
          <w:noProof/>
        </w:rPr>
        <w:t xml:space="preserve"> τη συνεχή βελτίωσή τους. Στο πλαίσιο των ανωτέρω δράσεων είναι αναγκαία η ενημέρωση όλων των ενδιαφερομένων μερών.</w:t>
      </w:r>
      <w:bookmarkEnd w:id="39"/>
    </w:p>
    <w:tbl>
      <w:tblPr>
        <w:tblStyle w:val="af7"/>
        <w:tblW w:w="0" w:type="auto"/>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9350"/>
      </w:tblGrid>
      <w:tr w:rsidR="00221AFB" w:rsidRPr="008C4C39" w:rsidTr="001C75D5">
        <w:tc>
          <w:tcPr>
            <w:tcW w:w="9350" w:type="dxa"/>
          </w:tcPr>
          <w:p w:rsidR="00B05070" w:rsidRPr="008C4C39" w:rsidRDefault="00B05070" w:rsidP="00B05070">
            <w:pPr>
              <w:spacing w:before="120"/>
              <w:jc w:val="both"/>
              <w:rPr>
                <w:rFonts w:cstheme="minorHAnsi"/>
                <w:i/>
                <w:noProof/>
              </w:rPr>
            </w:pPr>
            <w:r w:rsidRPr="008C4C39">
              <w:rPr>
                <w:rFonts w:cstheme="minorHAnsi"/>
                <w:i/>
                <w:noProof/>
              </w:rPr>
              <w:t>Η τακτική παρακολούθηση, ο έλεγχος και αναθεώρηση των προγραμμάτων μεταπτυχιακών σπουδών στοχεύουν στη διατήρηση του επιπέδου των εκπαιδευτικών παροχών και στη δημιουργία ενός υποστηρικτικού και αποτελεσματικού μαθησιακού περιβάλλοντος για τους φοιτητές.</w:t>
            </w:r>
          </w:p>
          <w:p w:rsidR="00B05070" w:rsidRPr="008C4C39" w:rsidRDefault="00B05070" w:rsidP="00B05070">
            <w:pPr>
              <w:spacing w:before="120"/>
              <w:jc w:val="both"/>
              <w:rPr>
                <w:rFonts w:cstheme="minorHAnsi"/>
                <w:i/>
                <w:noProof/>
              </w:rPr>
            </w:pPr>
            <w:r w:rsidRPr="008C4C39">
              <w:rPr>
                <w:rFonts w:cstheme="minorHAnsi"/>
                <w:i/>
                <w:noProof/>
              </w:rPr>
              <w:t>Στα ανωτέρω συμπεριλαμβάνεται η αξιολόγηση:</w:t>
            </w:r>
          </w:p>
          <w:p w:rsidR="00B05070" w:rsidRPr="008C4C39" w:rsidRDefault="00B05070" w:rsidP="00B05070">
            <w:pPr>
              <w:pStyle w:val="a0"/>
              <w:numPr>
                <w:ilvl w:val="0"/>
                <w:numId w:val="18"/>
              </w:numPr>
              <w:ind w:left="714" w:hanging="357"/>
              <w:contextualSpacing w:val="0"/>
              <w:jc w:val="both"/>
              <w:rPr>
                <w:rFonts w:cstheme="minorHAnsi"/>
                <w:i/>
                <w:noProof/>
              </w:rPr>
            </w:pPr>
            <w:r w:rsidRPr="008C4C39">
              <w:rPr>
                <w:rFonts w:cstheme="minorHAnsi"/>
                <w:i/>
                <w:noProof/>
              </w:rPr>
              <w:t>του περιεχομένου του προγράμματος σπουδών σύμφωνα με την πιο πρόσφατη έρευνα στο κάθε γνωστικό αντικείμενο, έτσι ώστε να εξασφαλίζεται ο σύγχρονος χαρακτήρας του ΠΜΣ</w:t>
            </w:r>
          </w:p>
          <w:p w:rsidR="00B05070" w:rsidRPr="008C4C39" w:rsidRDefault="00B05070" w:rsidP="00B05070">
            <w:pPr>
              <w:pStyle w:val="a0"/>
              <w:numPr>
                <w:ilvl w:val="0"/>
                <w:numId w:val="18"/>
              </w:numPr>
              <w:ind w:left="714" w:hanging="357"/>
              <w:contextualSpacing w:val="0"/>
              <w:jc w:val="both"/>
              <w:rPr>
                <w:rFonts w:cstheme="minorHAnsi"/>
                <w:i/>
                <w:noProof/>
              </w:rPr>
            </w:pPr>
            <w:r w:rsidRPr="008C4C39">
              <w:rPr>
                <w:rFonts w:cstheme="minorHAnsi"/>
                <w:i/>
                <w:noProof/>
              </w:rPr>
              <w:t>των μεταβαλλόμενων αναγκών της κοινωνίας</w:t>
            </w:r>
          </w:p>
          <w:p w:rsidR="00B05070" w:rsidRPr="008C4C39" w:rsidRDefault="00B05070" w:rsidP="00B05070">
            <w:pPr>
              <w:pStyle w:val="a0"/>
              <w:numPr>
                <w:ilvl w:val="0"/>
                <w:numId w:val="18"/>
              </w:numPr>
              <w:ind w:left="714" w:hanging="357"/>
              <w:contextualSpacing w:val="0"/>
              <w:jc w:val="both"/>
              <w:rPr>
                <w:rFonts w:cstheme="minorHAnsi"/>
                <w:i/>
                <w:noProof/>
              </w:rPr>
            </w:pPr>
            <w:r w:rsidRPr="008C4C39">
              <w:rPr>
                <w:rFonts w:cstheme="minorHAnsi"/>
                <w:i/>
                <w:noProof/>
              </w:rPr>
              <w:t>του όγκου εργασίας, πορείας και ολοκλήρωσης των μεταπτυχιακών σπουδών</w:t>
            </w:r>
          </w:p>
          <w:p w:rsidR="00B05070" w:rsidRPr="008C4C39" w:rsidRDefault="00B05070" w:rsidP="00B05070">
            <w:pPr>
              <w:pStyle w:val="a0"/>
              <w:numPr>
                <w:ilvl w:val="0"/>
                <w:numId w:val="18"/>
              </w:numPr>
              <w:ind w:left="714" w:hanging="357"/>
              <w:contextualSpacing w:val="0"/>
              <w:jc w:val="both"/>
              <w:rPr>
                <w:rFonts w:cstheme="minorHAnsi"/>
                <w:i/>
                <w:noProof/>
              </w:rPr>
            </w:pPr>
            <w:r w:rsidRPr="008C4C39">
              <w:rPr>
                <w:rFonts w:cstheme="minorHAnsi"/>
                <w:i/>
                <w:noProof/>
              </w:rPr>
              <w:t>της αποτελεσματικότητας των διαδικασιών αξιολόγησης των φοιτητών</w:t>
            </w:r>
          </w:p>
          <w:p w:rsidR="00B05070" w:rsidRPr="008C4C39" w:rsidRDefault="00B05070" w:rsidP="00B05070">
            <w:pPr>
              <w:pStyle w:val="a0"/>
              <w:numPr>
                <w:ilvl w:val="0"/>
                <w:numId w:val="18"/>
              </w:numPr>
              <w:contextualSpacing w:val="0"/>
              <w:jc w:val="both"/>
              <w:rPr>
                <w:rFonts w:cstheme="minorHAnsi"/>
                <w:i/>
                <w:noProof/>
              </w:rPr>
            </w:pPr>
            <w:r w:rsidRPr="008C4C39">
              <w:rPr>
                <w:rFonts w:cstheme="minorHAnsi"/>
                <w:i/>
                <w:noProof/>
              </w:rPr>
              <w:t xml:space="preserve">των φοιτητικών προσδοκιών και αναγκών καθώς και της ικανοποίησής τους από το πρόγραμμα σπουδών τους </w:t>
            </w:r>
          </w:p>
          <w:p w:rsidR="00B05070" w:rsidRPr="008C4C39" w:rsidRDefault="00B05070" w:rsidP="00B05070">
            <w:pPr>
              <w:pStyle w:val="a0"/>
              <w:numPr>
                <w:ilvl w:val="0"/>
                <w:numId w:val="18"/>
              </w:numPr>
              <w:contextualSpacing w:val="0"/>
              <w:jc w:val="both"/>
              <w:rPr>
                <w:rFonts w:cstheme="minorHAnsi"/>
                <w:i/>
                <w:noProof/>
              </w:rPr>
            </w:pPr>
            <w:r w:rsidRPr="008C4C39">
              <w:rPr>
                <w:rFonts w:cstheme="minorHAnsi"/>
                <w:i/>
                <w:noProof/>
              </w:rPr>
              <w:t xml:space="preserve">του μαθησιακού περιβάλλοντος, των υποστηρικτικών παροχών και της καταλληλόλητάς τους  για το αναφερόμενο ΠΜΣ </w:t>
            </w:r>
          </w:p>
          <w:p w:rsidR="00821F13" w:rsidRPr="008C4C39" w:rsidRDefault="00B05070" w:rsidP="00B05070">
            <w:pPr>
              <w:spacing w:before="120"/>
              <w:jc w:val="both"/>
              <w:rPr>
                <w:rFonts w:cstheme="minorHAnsi"/>
                <w:i/>
                <w:noProof/>
              </w:rPr>
            </w:pPr>
            <w:r w:rsidRPr="008C4C39">
              <w:rPr>
                <w:rFonts w:cstheme="minorHAnsi"/>
                <w:i/>
                <w:noProof/>
              </w:rPr>
              <w:t xml:space="preserve">Τα προγράμματα μεταπτυχιακών σπουδών εξετάζονται και αναθεωρούνται τακτικά με τη συμμετοχή των φοιτητών και άλλων ενδιαφερόμενων μερών. Γίνεται ανάλυση των πληροφοριών που συλλέγονται και ακολουθεί η προσαρμογή του προγράμματος σύμφωνα με τα νέα στοιχεία. </w:t>
            </w:r>
          </w:p>
        </w:tc>
      </w:tr>
    </w:tbl>
    <w:p w:rsidR="00954BA1" w:rsidRPr="008C4C39" w:rsidRDefault="00954BA1" w:rsidP="00191325">
      <w:pPr>
        <w:spacing w:after="0" w:line="240" w:lineRule="auto"/>
        <w:jc w:val="both"/>
        <w:rPr>
          <w:rFonts w:cstheme="minorHAnsi"/>
          <w:b/>
          <w:noProof/>
          <w:u w:val="single"/>
        </w:rPr>
      </w:pPr>
    </w:p>
    <w:p w:rsidR="00E143AE" w:rsidRPr="00E143AE" w:rsidRDefault="007352E3" w:rsidP="00E143AE">
      <w:pPr>
        <w:jc w:val="both"/>
        <w:rPr>
          <w:rFonts w:eastAsia="SimSun" w:cs="Calibri"/>
          <w:b/>
          <w:u w:val="single"/>
        </w:rPr>
      </w:pPr>
      <w:r>
        <w:rPr>
          <w:rFonts w:eastAsia="SimSun" w:cs="Calibri"/>
          <w:b/>
          <w:u w:val="single"/>
        </w:rPr>
        <w:t>Τεκμηρίωση/Παραρτήματα</w:t>
      </w:r>
    </w:p>
    <w:p w:rsidR="00BE065B" w:rsidRPr="00D63B52" w:rsidRDefault="00BB3F50" w:rsidP="00BE065B">
      <w:pPr>
        <w:spacing w:after="60"/>
        <w:ind w:left="426" w:hanging="426"/>
        <w:jc w:val="both"/>
        <w:rPr>
          <w:rFonts w:cstheme="minorHAnsi"/>
        </w:rPr>
      </w:pPr>
      <w:r>
        <w:rPr>
          <w:rFonts w:cstheme="minorHAnsi"/>
        </w:rPr>
        <w:t xml:space="preserve"> </w:t>
      </w:r>
      <w:r w:rsidR="00BE065B">
        <w:rPr>
          <w:rFonts w:cstheme="minorHAnsi"/>
        </w:rPr>
        <w:t>Μ9.</w:t>
      </w:r>
      <w:r w:rsidR="001471B0">
        <w:rPr>
          <w:rFonts w:cstheme="minorHAnsi"/>
        </w:rPr>
        <w:t>1</w:t>
      </w:r>
      <w:r w:rsidR="00EA2C79" w:rsidRPr="00EA2C79">
        <w:rPr>
          <w:rFonts w:cstheme="minorHAnsi"/>
        </w:rPr>
        <w:t xml:space="preserve"> </w:t>
      </w:r>
      <w:r w:rsidR="00BE065B" w:rsidRPr="00D63B52">
        <w:rPr>
          <w:rFonts w:cstheme="minorHAnsi"/>
        </w:rPr>
        <w:t>Αποτελέσματα εσωτερικής αξιολόγησης του ΠΜΣ από τη ΜΟΔΙΠ (πρακτικό ΜΟΔΙΠ με κατάσταση ευρημάτων και ενδεχόμενες προτεινόμενες προλ</w:t>
      </w:r>
      <w:r w:rsidR="00BE065B">
        <w:rPr>
          <w:rFonts w:cstheme="minorHAnsi"/>
        </w:rPr>
        <w:t>ηπτικές/ διορθωτικές ενέργειες)</w:t>
      </w:r>
      <w:r w:rsidR="003C1565">
        <w:rPr>
          <w:rFonts w:cstheme="minorHAnsi"/>
        </w:rPr>
        <w:t>, καθώς και</w:t>
      </w:r>
      <w:r>
        <w:rPr>
          <w:rFonts w:cstheme="minorHAnsi"/>
        </w:rPr>
        <w:t xml:space="preserve"> και σχετική αλληλογραφία με την ακαδημαϊκή μονάδα</w:t>
      </w:r>
    </w:p>
    <w:p w:rsidR="00BB3F50" w:rsidRDefault="00BB3F50">
      <w:pPr>
        <w:rPr>
          <w:rFonts w:cstheme="minorHAnsi"/>
          <w:noProof/>
          <w:szCs w:val="24"/>
        </w:rPr>
      </w:pPr>
      <w:r>
        <w:rPr>
          <w:rFonts w:cstheme="minorHAnsi"/>
          <w:noProof/>
          <w:szCs w:val="24"/>
        </w:rPr>
        <w:br w:type="page"/>
      </w:r>
    </w:p>
    <w:p w:rsidR="00191325" w:rsidRPr="008C4C39" w:rsidRDefault="00191325" w:rsidP="000C14A8">
      <w:pPr>
        <w:pStyle w:val="10"/>
        <w:numPr>
          <w:ilvl w:val="0"/>
          <w:numId w:val="17"/>
        </w:numPr>
        <w:tabs>
          <w:tab w:val="clear" w:pos="9356"/>
        </w:tabs>
        <w:ind w:left="426" w:hanging="426"/>
        <w:rPr>
          <w:noProof/>
        </w:rPr>
      </w:pPr>
      <w:bookmarkStart w:id="40" w:name="_Toc469405386"/>
      <w:bookmarkStart w:id="41" w:name="_Toc86947934"/>
      <w:bookmarkStart w:id="42" w:name="_Toc144993849"/>
      <w:r w:rsidRPr="008C4C39">
        <w:rPr>
          <w:noProof/>
        </w:rPr>
        <w:lastRenderedPageBreak/>
        <w:t>Περιοδική εξωτερική αξιολόγηση των ΠΜΣ</w:t>
      </w:r>
      <w:bookmarkEnd w:id="40"/>
      <w:bookmarkEnd w:id="41"/>
      <w:bookmarkEnd w:id="42"/>
    </w:p>
    <w:p w:rsidR="00191325" w:rsidRPr="008C4C39" w:rsidRDefault="00191325" w:rsidP="00191325">
      <w:pPr>
        <w:pStyle w:val="10"/>
        <w:outlineLvl w:val="9"/>
        <w:rPr>
          <w:noProof/>
        </w:rPr>
      </w:pPr>
      <w:bookmarkStart w:id="43" w:name="_Toc469405387"/>
      <w:r w:rsidRPr="008C4C39">
        <w:rPr>
          <w:noProof/>
        </w:rPr>
        <w:t>Τα προγράμματα μεταπτυχιακων σπουδών πρέπει να υποβάλλονται σε περιοδική εξωτερική αξιολόγηση από επιτροπές εμπειρογνωμόνων που ορίζονται από την εθααε, με σκοπό την πιστοποίησή του</w:t>
      </w:r>
      <w:r w:rsidR="00CF3D00">
        <w:rPr>
          <w:noProof/>
        </w:rPr>
        <w:t xml:space="preserve">ς. Η διάρκεια της πιστοποίησης </w:t>
      </w:r>
      <w:r w:rsidRPr="008C4C39">
        <w:rPr>
          <w:noProof/>
        </w:rPr>
        <w:t>καθορίζεται από την εθααε.</w:t>
      </w:r>
      <w:bookmarkEnd w:id="43"/>
    </w:p>
    <w:tbl>
      <w:tblPr>
        <w:tblStyle w:val="af7"/>
        <w:tblW w:w="0" w:type="auto"/>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9350"/>
      </w:tblGrid>
      <w:tr w:rsidR="00221AFB" w:rsidRPr="008C4C39" w:rsidTr="001C75D5">
        <w:tc>
          <w:tcPr>
            <w:tcW w:w="9350" w:type="dxa"/>
          </w:tcPr>
          <w:p w:rsidR="00821F13" w:rsidRPr="008C4C39" w:rsidRDefault="00C800BC" w:rsidP="000931AA">
            <w:pPr>
              <w:spacing w:after="120" w:line="276" w:lineRule="auto"/>
              <w:jc w:val="both"/>
              <w:rPr>
                <w:rFonts w:cstheme="minorHAnsi"/>
                <w:i/>
                <w:noProof/>
              </w:rPr>
            </w:pPr>
            <w:r w:rsidRPr="008C4C39">
              <w:rPr>
                <w:rFonts w:cstheme="minorHAnsi"/>
                <w:i/>
                <w:noProof/>
              </w:rPr>
              <w:t>Η περιοδική πιστοποίηση των ΠΜΣ οργανώνεται από την ΕΘΑΑΕ και πραγματοποιείται με διαδικασίες εξωτερικής αξιολόγησης από επιτροπές ανεξάρτητων εμπειρογνωμόνων. Η πιστοποίηση του προγράμματος σπουδών, βάσει των εκθέσεων των επιτροπών, παρέχεται από την ΕΘΑΑΕ για συγκεκριμένη διάρκεια, μετά τη λήξη της οποίας πραγματοποιείται επαναπιστοποίησή του. Η πιστοποίηση ποιότητας των ΠΜΣ λειτουργεί ως μέσο εξακρίβωσης της συμμόρφωσης του προγράμματος μεταπτυχιακών σπουδών με τις απαιτήσεις του Προτύπου και ως καταλύτης για τη βελτίωσή του, ενώ μπορεί, επιπλέον, να προσφέρει νέες προοπτικές στη διεθνή ανταγωνιστικότητα των απονεμόμενων τίτλων. Οι ακαδημαϊκές μονάδες και τα Ιδρύματα οφείλουν να λαμβάνουν σταθερά υπόψη τα συμπεράσματα και τις συστάσεις της επιτροπής εμπειρογνωμόνων για τη συνεχή βελτίωση του προγράμματος.</w:t>
            </w:r>
          </w:p>
        </w:tc>
      </w:tr>
    </w:tbl>
    <w:p w:rsidR="00DC2EBB" w:rsidRDefault="00DC2EBB" w:rsidP="00B43D77">
      <w:pPr>
        <w:pStyle w:val="a0"/>
        <w:tabs>
          <w:tab w:val="left" w:pos="9356"/>
        </w:tabs>
        <w:spacing w:after="120" w:line="276" w:lineRule="auto"/>
        <w:ind w:left="360"/>
        <w:jc w:val="both"/>
        <w:rPr>
          <w:rFonts w:cstheme="minorHAnsi"/>
          <w:noProof/>
        </w:rPr>
      </w:pPr>
    </w:p>
    <w:p w:rsidR="00C41EC5" w:rsidRDefault="00BB7EB1" w:rsidP="00C41EC5">
      <w:pPr>
        <w:jc w:val="both"/>
        <w:rPr>
          <w:rFonts w:eastAsia="SimSun" w:cs="Calibri"/>
          <w:b/>
          <w:u w:val="single"/>
        </w:rPr>
      </w:pPr>
      <w:r>
        <w:rPr>
          <w:rFonts w:eastAsia="SimSun" w:cs="Calibri"/>
          <w:b/>
          <w:u w:val="single"/>
        </w:rPr>
        <w:t>Τεκμηρίωση/</w:t>
      </w:r>
      <w:r w:rsidR="00C41EC5">
        <w:rPr>
          <w:rFonts w:eastAsia="SimSun" w:cs="Calibri"/>
          <w:b/>
          <w:u w:val="single"/>
        </w:rPr>
        <w:t>Παραρτήματα</w:t>
      </w:r>
    </w:p>
    <w:p w:rsidR="00BE065B" w:rsidRPr="00D63B52" w:rsidRDefault="00EA2C79" w:rsidP="00BE065B">
      <w:pPr>
        <w:spacing w:after="60"/>
        <w:ind w:left="426" w:hanging="426"/>
        <w:jc w:val="both"/>
        <w:rPr>
          <w:rFonts w:cstheme="minorHAnsi"/>
        </w:rPr>
      </w:pPr>
      <w:r>
        <w:rPr>
          <w:rFonts w:cstheme="minorHAnsi"/>
        </w:rPr>
        <w:t>Μ10.</w:t>
      </w:r>
      <w:r w:rsidRPr="00EA2C79">
        <w:rPr>
          <w:rFonts w:cstheme="minorHAnsi"/>
        </w:rPr>
        <w:t>1</w:t>
      </w:r>
      <w:r w:rsidR="00BE065B">
        <w:rPr>
          <w:rFonts w:cstheme="minorHAnsi"/>
        </w:rPr>
        <w:t xml:space="preserve"> </w:t>
      </w:r>
      <w:r w:rsidR="00BE065B" w:rsidRPr="00D63B52">
        <w:rPr>
          <w:rFonts w:cstheme="minorHAnsi"/>
        </w:rPr>
        <w:t xml:space="preserve">Έκθεση προόδου </w:t>
      </w:r>
      <w:r w:rsidR="00CB4F03">
        <w:rPr>
          <w:rFonts w:cstheme="minorHAnsi"/>
        </w:rPr>
        <w:t>για το</w:t>
      </w:r>
      <w:r w:rsidR="00E2154F">
        <w:rPr>
          <w:rFonts w:cstheme="minorHAnsi"/>
        </w:rPr>
        <w:t xml:space="preserve"> </w:t>
      </w:r>
      <w:r w:rsidR="00A50EEB">
        <w:rPr>
          <w:rFonts w:cstheme="minorHAnsi"/>
        </w:rPr>
        <w:t>ΠΜΣ</w:t>
      </w:r>
      <w:r w:rsidR="00E2154F">
        <w:rPr>
          <w:rFonts w:cstheme="minorHAnsi"/>
        </w:rPr>
        <w:t xml:space="preserve">, </w:t>
      </w:r>
      <w:r w:rsidR="00BE065B" w:rsidRPr="00D63B52">
        <w:rPr>
          <w:rFonts w:cstheme="minorHAnsi"/>
        </w:rPr>
        <w:t xml:space="preserve">για τα αποτελέσματα από την αξιοποίηση ενδεχόμενων συστάσεων της Έκθεσης εξωτερικής αξιολόγησης του Ιδρύματος και της Έκθεσης πιστοποίησης του ΕΣΔΠ του Ιδρύματος, </w:t>
      </w:r>
      <w:r w:rsidR="001E3BA3">
        <w:rPr>
          <w:rFonts w:cstheme="minorHAnsi"/>
        </w:rPr>
        <w:t>σχετικά με τις μεταπτυχιακές σπουδές</w:t>
      </w:r>
    </w:p>
    <w:p w:rsidR="00C41EC5" w:rsidRPr="008C4C39" w:rsidRDefault="00C41EC5" w:rsidP="00C41EC5">
      <w:pPr>
        <w:pStyle w:val="a0"/>
        <w:tabs>
          <w:tab w:val="left" w:pos="9356"/>
        </w:tabs>
        <w:spacing w:after="120" w:line="276" w:lineRule="auto"/>
        <w:ind w:left="0"/>
        <w:jc w:val="both"/>
        <w:rPr>
          <w:rFonts w:cstheme="minorHAnsi"/>
          <w:noProof/>
        </w:rPr>
      </w:pPr>
    </w:p>
    <w:sectPr w:rsidR="00C41EC5" w:rsidRPr="008C4C39" w:rsidSect="003C6421">
      <w:footerReference w:type="default" r:id="rId19"/>
      <w:headerReference w:type="first" r:id="rId20"/>
      <w:footerReference w:type="first" r:id="rId21"/>
      <w:pgSz w:w="12240" w:h="15840"/>
      <w:pgMar w:top="1440" w:right="1440" w:bottom="1440" w:left="1440" w:header="720"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0415" w:rsidRDefault="00F80415" w:rsidP="00706E70">
      <w:pPr>
        <w:spacing w:after="0" w:line="240" w:lineRule="auto"/>
      </w:pPr>
      <w:r>
        <w:separator/>
      </w:r>
    </w:p>
  </w:endnote>
  <w:endnote w:type="continuationSeparator" w:id="0">
    <w:p w:rsidR="00F80415" w:rsidRDefault="00F80415" w:rsidP="00706E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178" w:rsidRDefault="00391178">
    <w:pPr>
      <w:pStyle w:val="a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0415" w:rsidRPr="009C7DE4" w:rsidRDefault="00F80415" w:rsidP="00C47A2F">
    <w:pPr>
      <w:pStyle w:val="af3"/>
      <w:ind w:left="-567"/>
      <w:rPr>
        <w:rFonts w:cstheme="minorHAnsi"/>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178" w:rsidRDefault="00391178">
    <w:pPr>
      <w:pStyle w:val="af2"/>
    </w:pPr>
    <w:bookmarkStart w:id="0" w:name="_GoBack"/>
    <w:r>
      <w:rPr>
        <w:noProof/>
      </w:rPr>
      <w:drawing>
        <wp:anchor distT="0" distB="0" distL="114300" distR="114300" simplePos="0" relativeHeight="251659264" behindDoc="1" locked="0" layoutInCell="1" allowOverlap="1" wp14:anchorId="282FC7C8" wp14:editId="4C10018C">
          <wp:simplePos x="0" y="0"/>
          <wp:positionH relativeFrom="column">
            <wp:posOffset>-200025</wp:posOffset>
          </wp:positionH>
          <wp:positionV relativeFrom="paragraph">
            <wp:posOffset>-473710</wp:posOffset>
          </wp:positionV>
          <wp:extent cx="6552000" cy="493200"/>
          <wp:effectExtent l="0" t="0" r="1270" b="2540"/>
          <wp:wrapNone/>
          <wp:docPr id="7"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oot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52000" cy="493200"/>
                  </a:xfrm>
                  <a:prstGeom prst="rect">
                    <a:avLst/>
                  </a:prstGeom>
                </pic:spPr>
              </pic:pic>
            </a:graphicData>
          </a:graphic>
          <wp14:sizeRelH relativeFrom="page">
            <wp14:pctWidth>0</wp14:pctWidth>
          </wp14:sizeRelH>
          <wp14:sizeRelV relativeFrom="page">
            <wp14:pctHeight>0</wp14:pctHeight>
          </wp14:sizeRelV>
        </wp:anchor>
      </w:drawing>
    </w:r>
    <w:bookmarkEnd w:id="0"/>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0415" w:rsidRPr="00BF514E" w:rsidRDefault="00F80415" w:rsidP="007B0871">
    <w:pPr>
      <w:pStyle w:val="af2"/>
      <w:rPr>
        <w:rFonts w:asciiTheme="minorHAnsi" w:hAnsiTheme="minorHAnsi" w:cstheme="minorHAnsi"/>
        <w:i/>
        <w:color w:val="002060"/>
        <w:sz w:val="18"/>
        <w:szCs w:val="18"/>
        <w:lang w:val="el-GR"/>
      </w:rPr>
    </w:pPr>
    <w:r>
      <w:rPr>
        <w:rFonts w:asciiTheme="minorHAnsi" w:hAnsiTheme="minorHAnsi" w:cstheme="minorHAnsi"/>
        <w:i/>
        <w:color w:val="002060"/>
        <w:sz w:val="18"/>
        <w:szCs w:val="18"/>
        <w:lang w:val="el-GR"/>
      </w:rPr>
      <w:t>Πρόταση Ακαδημαϊκής</w:t>
    </w:r>
    <w:r w:rsidR="00D77342">
      <w:rPr>
        <w:rFonts w:asciiTheme="minorHAnsi" w:hAnsiTheme="minorHAnsi" w:cstheme="minorHAnsi"/>
        <w:i/>
        <w:color w:val="002060"/>
        <w:sz w:val="18"/>
        <w:szCs w:val="18"/>
        <w:lang w:val="el-GR"/>
      </w:rPr>
      <w:t xml:space="preserve"> Πιστοποίησης του ΠΜ</w:t>
    </w:r>
    <w:r>
      <w:rPr>
        <w:rFonts w:asciiTheme="minorHAnsi" w:hAnsiTheme="minorHAnsi" w:cstheme="minorHAnsi"/>
        <w:i/>
        <w:color w:val="002060"/>
        <w:sz w:val="18"/>
        <w:szCs w:val="18"/>
        <w:lang w:val="el-GR"/>
      </w:rPr>
      <w:t>Σ ….. (τίτλος)- …. (Ίδρυμα)</w:t>
    </w:r>
  </w:p>
  <w:p w:rsidR="00F80415" w:rsidRPr="007B0871" w:rsidRDefault="00F80415">
    <w:pPr>
      <w:pStyle w:val="af2"/>
      <w:rPr>
        <w:lang w:val="el-GR"/>
      </w:rPr>
    </w:pPr>
  </w:p>
  <w:p w:rsidR="00F80415" w:rsidRPr="004638BD" w:rsidRDefault="00F80415" w:rsidP="003F65F2">
    <w:pPr>
      <w:pStyle w:val="af2"/>
      <w:rPr>
        <w:lang w:val="el-GR"/>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i/>
        <w:color w:val="002060"/>
        <w:sz w:val="20"/>
        <w:szCs w:val="20"/>
      </w:rPr>
      <w:id w:val="95677780"/>
      <w:docPartObj>
        <w:docPartGallery w:val="Page Numbers (Bottom of Page)"/>
        <w:docPartUnique/>
      </w:docPartObj>
    </w:sdtPr>
    <w:sdtEndPr>
      <w:rPr>
        <w:rFonts w:asciiTheme="minorHAnsi" w:hAnsiTheme="minorHAnsi" w:cstheme="minorHAnsi"/>
        <w:i w:val="0"/>
        <w:color w:val="auto"/>
      </w:rPr>
    </w:sdtEndPr>
    <w:sdtContent>
      <w:p w:rsidR="00F80415" w:rsidRPr="003E3334" w:rsidRDefault="00F80415" w:rsidP="00F70BEB">
        <w:pPr>
          <w:pStyle w:val="af2"/>
          <w:rPr>
            <w:rFonts w:asciiTheme="minorHAnsi" w:hAnsiTheme="minorHAnsi" w:cstheme="minorHAnsi"/>
            <w:sz w:val="20"/>
            <w:szCs w:val="20"/>
          </w:rPr>
        </w:pPr>
        <w:r w:rsidRPr="003E3334">
          <w:rPr>
            <w:rFonts w:asciiTheme="minorHAnsi" w:hAnsiTheme="minorHAnsi" w:cstheme="minorHAnsi"/>
            <w:i/>
            <w:color w:val="002060"/>
            <w:sz w:val="20"/>
            <w:szCs w:val="20"/>
            <w:lang w:val="el-GR"/>
          </w:rPr>
          <w:t>Πρόταση Ακαδημαϊκής Πιστοποίησης του Π</w:t>
        </w:r>
        <w:r w:rsidR="00F021E5" w:rsidRPr="003E3334">
          <w:rPr>
            <w:rFonts w:asciiTheme="minorHAnsi" w:hAnsiTheme="minorHAnsi" w:cstheme="minorHAnsi"/>
            <w:i/>
            <w:color w:val="002060"/>
            <w:sz w:val="20"/>
            <w:szCs w:val="20"/>
            <w:lang w:val="el-GR"/>
          </w:rPr>
          <w:t>Μ</w:t>
        </w:r>
        <w:r w:rsidRPr="003E3334">
          <w:rPr>
            <w:rFonts w:asciiTheme="minorHAnsi" w:hAnsiTheme="minorHAnsi" w:cstheme="minorHAnsi"/>
            <w:i/>
            <w:color w:val="002060"/>
            <w:sz w:val="20"/>
            <w:szCs w:val="20"/>
            <w:lang w:val="el-GR"/>
          </w:rPr>
          <w:t>Σ ….. (τίτλος)- …. (Ίδρυμα)</w:t>
        </w:r>
        <w:r w:rsidRPr="003E3334">
          <w:rPr>
            <w:i/>
            <w:iCs/>
            <w:color w:val="002060"/>
            <w:sz w:val="20"/>
            <w:szCs w:val="20"/>
            <w:lang w:val="el-GR"/>
          </w:rPr>
          <w:t xml:space="preserve">           </w:t>
        </w:r>
        <w:r w:rsidRPr="003E3334">
          <w:rPr>
            <w:i/>
            <w:iCs/>
            <w:color w:val="002060"/>
            <w:sz w:val="20"/>
            <w:szCs w:val="20"/>
            <w:lang w:val="el-GR"/>
          </w:rPr>
          <w:tab/>
        </w:r>
        <w:r w:rsidRPr="003E3334">
          <w:rPr>
            <w:iCs/>
            <w:sz w:val="20"/>
            <w:szCs w:val="20"/>
            <w:lang w:val="el-GR"/>
          </w:rPr>
          <w:tab/>
          <w:t xml:space="preserve">     </w:t>
        </w:r>
        <w:r w:rsidRPr="003E3334">
          <w:rPr>
            <w:rFonts w:asciiTheme="minorHAnsi" w:hAnsiTheme="minorHAnsi" w:cstheme="minorHAnsi"/>
            <w:sz w:val="20"/>
            <w:szCs w:val="20"/>
          </w:rPr>
          <w:fldChar w:fldCharType="begin"/>
        </w:r>
        <w:r w:rsidRPr="003E3334">
          <w:rPr>
            <w:rFonts w:asciiTheme="minorHAnsi" w:hAnsiTheme="minorHAnsi" w:cstheme="minorHAnsi"/>
            <w:sz w:val="20"/>
            <w:szCs w:val="20"/>
          </w:rPr>
          <w:instrText>PAGE</w:instrText>
        </w:r>
        <w:r w:rsidRPr="003E3334">
          <w:rPr>
            <w:rFonts w:asciiTheme="minorHAnsi" w:hAnsiTheme="minorHAnsi" w:cstheme="minorHAnsi"/>
            <w:sz w:val="20"/>
            <w:szCs w:val="20"/>
            <w:lang w:val="el-GR"/>
          </w:rPr>
          <w:instrText xml:space="preserve">   \* </w:instrText>
        </w:r>
        <w:r w:rsidRPr="003E3334">
          <w:rPr>
            <w:rFonts w:asciiTheme="minorHAnsi" w:hAnsiTheme="minorHAnsi" w:cstheme="minorHAnsi"/>
            <w:sz w:val="20"/>
            <w:szCs w:val="20"/>
          </w:rPr>
          <w:instrText>MERGEFORMAT</w:instrText>
        </w:r>
        <w:r w:rsidRPr="003E3334">
          <w:rPr>
            <w:rFonts w:asciiTheme="minorHAnsi" w:hAnsiTheme="minorHAnsi" w:cstheme="minorHAnsi"/>
            <w:sz w:val="20"/>
            <w:szCs w:val="20"/>
          </w:rPr>
          <w:fldChar w:fldCharType="separate"/>
        </w:r>
        <w:r w:rsidR="00391178" w:rsidRPr="00391178">
          <w:rPr>
            <w:rFonts w:asciiTheme="minorHAnsi" w:hAnsiTheme="minorHAnsi" w:cstheme="minorHAnsi"/>
            <w:noProof/>
            <w:sz w:val="20"/>
            <w:szCs w:val="20"/>
            <w:lang w:val="el-GR"/>
          </w:rPr>
          <w:t>16</w:t>
        </w:r>
        <w:r w:rsidRPr="003E3334">
          <w:rPr>
            <w:rFonts w:asciiTheme="minorHAnsi" w:hAnsiTheme="minorHAnsi" w:cstheme="minorHAnsi"/>
            <w:sz w:val="20"/>
            <w:szCs w:val="20"/>
          </w:rPr>
          <w:fldChar w:fldCharType="end"/>
        </w:r>
      </w:p>
    </w:sdtContent>
  </w:sdt>
  <w:p w:rsidR="00F80415" w:rsidRPr="00D26DFC" w:rsidRDefault="00F80415" w:rsidP="00CD17CB">
    <w:pPr>
      <w:pStyle w:val="af2"/>
      <w:rPr>
        <w:rFonts w:asciiTheme="minorHAnsi" w:hAnsiTheme="minorHAnsi" w:cstheme="minorHAnsi"/>
        <w:sz w:val="20"/>
        <w:szCs w:val="20"/>
        <w:lang w:val="el-GR"/>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0415" w:rsidRPr="009C6BB0" w:rsidRDefault="00F80415">
    <w:pPr>
      <w:pStyle w:val="af2"/>
      <w:jc w:val="right"/>
      <w:rPr>
        <w:rFonts w:ascii="Calibri" w:hAnsi="Calibri" w:cs="Calibri"/>
        <w:sz w:val="18"/>
        <w:szCs w:val="18"/>
        <w:lang w:val="el-GR"/>
      </w:rPr>
    </w:pPr>
    <w:r w:rsidRPr="009C6BB0">
      <w:rPr>
        <w:rFonts w:ascii="Calibri" w:hAnsi="Calibri" w:cs="Calibri"/>
        <w:sz w:val="18"/>
        <w:szCs w:val="18"/>
        <w:lang w:val="el-GR"/>
      </w:rPr>
      <w:t>4</w:t>
    </w:r>
  </w:p>
  <w:p w:rsidR="00F80415" w:rsidRDefault="00F80415">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0415" w:rsidRDefault="00F80415" w:rsidP="00706E70">
      <w:pPr>
        <w:spacing w:after="0" w:line="240" w:lineRule="auto"/>
      </w:pPr>
      <w:r>
        <w:separator/>
      </w:r>
    </w:p>
  </w:footnote>
  <w:footnote w:type="continuationSeparator" w:id="0">
    <w:p w:rsidR="00F80415" w:rsidRDefault="00F80415" w:rsidP="00706E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178" w:rsidRDefault="00391178">
    <w:pPr>
      <w:pStyle w:val="af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178" w:rsidRDefault="00391178">
    <w:pPr>
      <w:pStyle w:val="af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178" w:rsidRDefault="00391178">
    <w:pPr>
      <w:pStyle w:val="af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0415" w:rsidRPr="005D25D2" w:rsidRDefault="00F80415" w:rsidP="005D25D2">
    <w:pPr>
      <w:pStyle w:val="af3"/>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0415" w:rsidRDefault="00F80415">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45D4F"/>
    <w:multiLevelType w:val="hybridMultilevel"/>
    <w:tmpl w:val="EE8AEA32"/>
    <w:lvl w:ilvl="0" w:tplc="DA408648">
      <w:start w:val="6"/>
      <w:numFmt w:val="decimal"/>
      <w:lvlText w:val="%1."/>
      <w:lvlJc w:val="left"/>
      <w:pPr>
        <w:ind w:left="360" w:hanging="360"/>
      </w:pPr>
      <w:rPr>
        <w:rFonts w:hint="default"/>
        <w:color w:val="auto"/>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 w15:restartNumberingAfterBreak="0">
    <w:nsid w:val="0A371097"/>
    <w:multiLevelType w:val="hybridMultilevel"/>
    <w:tmpl w:val="42983B00"/>
    <w:lvl w:ilvl="0" w:tplc="04080003">
      <w:start w:val="1"/>
      <w:numFmt w:val="bullet"/>
      <w:lvlText w:val="o"/>
      <w:lvlJc w:val="left"/>
      <w:pPr>
        <w:ind w:left="720" w:hanging="360"/>
      </w:pPr>
      <w:rPr>
        <w:rFonts w:ascii="Courier New" w:hAnsi="Courier New" w:cs="Courier New" w:hint="default"/>
        <w:color w:val="7F7F7F" w:themeColor="text1" w:themeTint="80"/>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E7B2D59"/>
    <w:multiLevelType w:val="hybridMultilevel"/>
    <w:tmpl w:val="3D8227AE"/>
    <w:lvl w:ilvl="0" w:tplc="04080003">
      <w:start w:val="1"/>
      <w:numFmt w:val="bullet"/>
      <w:lvlText w:val="o"/>
      <w:lvlJc w:val="left"/>
      <w:pPr>
        <w:ind w:left="360" w:hanging="360"/>
      </w:pPr>
      <w:rPr>
        <w:rFonts w:ascii="Courier New" w:hAnsi="Courier New" w:cs="Courier New" w:hint="default"/>
      </w:rPr>
    </w:lvl>
    <w:lvl w:ilvl="1" w:tplc="9D6A76A6">
      <w:numFmt w:val="bullet"/>
      <w:lvlText w:val="-"/>
      <w:lvlJc w:val="left"/>
      <w:pPr>
        <w:ind w:left="1080" w:hanging="360"/>
      </w:pPr>
      <w:rPr>
        <w:rFonts w:ascii="Calibri" w:eastAsiaTheme="minorEastAsia" w:hAnsi="Calibri" w:cs="Calibri"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 w15:restartNumberingAfterBreak="0">
    <w:nsid w:val="10C462A1"/>
    <w:multiLevelType w:val="hybridMultilevel"/>
    <w:tmpl w:val="0ECCEA6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1482775B"/>
    <w:multiLevelType w:val="multilevel"/>
    <w:tmpl w:val="0EBA3C40"/>
    <w:lvl w:ilvl="0">
      <w:start w:val="1"/>
      <w:numFmt w:val="decimal"/>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5" w15:restartNumberingAfterBreak="0">
    <w:nsid w:val="180F2EBC"/>
    <w:multiLevelType w:val="hybridMultilevel"/>
    <w:tmpl w:val="58FE8AE4"/>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1AE920D4"/>
    <w:multiLevelType w:val="hybridMultilevel"/>
    <w:tmpl w:val="413024AA"/>
    <w:lvl w:ilvl="0" w:tplc="6D92FD14">
      <w:start w:val="1"/>
      <w:numFmt w:val="bullet"/>
      <w:lvlText w:val=""/>
      <w:lvlJc w:val="left"/>
      <w:pPr>
        <w:ind w:left="360" w:hanging="360"/>
      </w:pPr>
      <w:rPr>
        <w:rFonts w:ascii="Symbol" w:hAnsi="Symbol" w:hint="default"/>
        <w:color w:val="30243C" w:themeColor="accent5" w:themeShade="80"/>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7" w15:restartNumberingAfterBreak="0">
    <w:nsid w:val="1D3236DF"/>
    <w:multiLevelType w:val="hybridMultilevel"/>
    <w:tmpl w:val="A73E97C8"/>
    <w:lvl w:ilvl="0" w:tplc="04080001">
      <w:start w:val="1"/>
      <w:numFmt w:val="bullet"/>
      <w:lvlText w:val=""/>
      <w:lvlJc w:val="left"/>
      <w:pPr>
        <w:ind w:left="152" w:hanging="360"/>
      </w:pPr>
      <w:rPr>
        <w:rFonts w:ascii="Symbol" w:hAnsi="Symbol" w:hint="default"/>
      </w:rPr>
    </w:lvl>
    <w:lvl w:ilvl="1" w:tplc="04080003" w:tentative="1">
      <w:start w:val="1"/>
      <w:numFmt w:val="bullet"/>
      <w:lvlText w:val="o"/>
      <w:lvlJc w:val="left"/>
      <w:pPr>
        <w:ind w:left="872" w:hanging="360"/>
      </w:pPr>
      <w:rPr>
        <w:rFonts w:ascii="Courier New" w:hAnsi="Courier New" w:cs="Courier New" w:hint="default"/>
      </w:rPr>
    </w:lvl>
    <w:lvl w:ilvl="2" w:tplc="04080005" w:tentative="1">
      <w:start w:val="1"/>
      <w:numFmt w:val="bullet"/>
      <w:lvlText w:val=""/>
      <w:lvlJc w:val="left"/>
      <w:pPr>
        <w:ind w:left="1592" w:hanging="360"/>
      </w:pPr>
      <w:rPr>
        <w:rFonts w:ascii="Wingdings" w:hAnsi="Wingdings" w:hint="default"/>
      </w:rPr>
    </w:lvl>
    <w:lvl w:ilvl="3" w:tplc="04080001" w:tentative="1">
      <w:start w:val="1"/>
      <w:numFmt w:val="bullet"/>
      <w:lvlText w:val=""/>
      <w:lvlJc w:val="left"/>
      <w:pPr>
        <w:ind w:left="2312" w:hanging="360"/>
      </w:pPr>
      <w:rPr>
        <w:rFonts w:ascii="Symbol" w:hAnsi="Symbol" w:hint="default"/>
      </w:rPr>
    </w:lvl>
    <w:lvl w:ilvl="4" w:tplc="04080003" w:tentative="1">
      <w:start w:val="1"/>
      <w:numFmt w:val="bullet"/>
      <w:lvlText w:val="o"/>
      <w:lvlJc w:val="left"/>
      <w:pPr>
        <w:ind w:left="3032" w:hanging="360"/>
      </w:pPr>
      <w:rPr>
        <w:rFonts w:ascii="Courier New" w:hAnsi="Courier New" w:cs="Courier New" w:hint="default"/>
      </w:rPr>
    </w:lvl>
    <w:lvl w:ilvl="5" w:tplc="04080005" w:tentative="1">
      <w:start w:val="1"/>
      <w:numFmt w:val="bullet"/>
      <w:lvlText w:val=""/>
      <w:lvlJc w:val="left"/>
      <w:pPr>
        <w:ind w:left="3752" w:hanging="360"/>
      </w:pPr>
      <w:rPr>
        <w:rFonts w:ascii="Wingdings" w:hAnsi="Wingdings" w:hint="default"/>
      </w:rPr>
    </w:lvl>
    <w:lvl w:ilvl="6" w:tplc="04080001" w:tentative="1">
      <w:start w:val="1"/>
      <w:numFmt w:val="bullet"/>
      <w:lvlText w:val=""/>
      <w:lvlJc w:val="left"/>
      <w:pPr>
        <w:ind w:left="4472" w:hanging="360"/>
      </w:pPr>
      <w:rPr>
        <w:rFonts w:ascii="Symbol" w:hAnsi="Symbol" w:hint="default"/>
      </w:rPr>
    </w:lvl>
    <w:lvl w:ilvl="7" w:tplc="04080003" w:tentative="1">
      <w:start w:val="1"/>
      <w:numFmt w:val="bullet"/>
      <w:lvlText w:val="o"/>
      <w:lvlJc w:val="left"/>
      <w:pPr>
        <w:ind w:left="5192" w:hanging="360"/>
      </w:pPr>
      <w:rPr>
        <w:rFonts w:ascii="Courier New" w:hAnsi="Courier New" w:cs="Courier New" w:hint="default"/>
      </w:rPr>
    </w:lvl>
    <w:lvl w:ilvl="8" w:tplc="04080005" w:tentative="1">
      <w:start w:val="1"/>
      <w:numFmt w:val="bullet"/>
      <w:lvlText w:val=""/>
      <w:lvlJc w:val="left"/>
      <w:pPr>
        <w:ind w:left="5912" w:hanging="360"/>
      </w:pPr>
      <w:rPr>
        <w:rFonts w:ascii="Wingdings" w:hAnsi="Wingdings" w:hint="default"/>
      </w:rPr>
    </w:lvl>
  </w:abstractNum>
  <w:abstractNum w:abstractNumId="8" w15:restartNumberingAfterBreak="0">
    <w:nsid w:val="240924A1"/>
    <w:multiLevelType w:val="hybridMultilevel"/>
    <w:tmpl w:val="F63E3BFE"/>
    <w:lvl w:ilvl="0" w:tplc="8C368732">
      <w:start w:val="9"/>
      <w:numFmt w:val="decimal"/>
      <w:lvlText w:val="%1."/>
      <w:lvlJc w:val="left"/>
      <w:pPr>
        <w:ind w:left="792" w:hanging="360"/>
      </w:pPr>
      <w:rPr>
        <w:rFonts w:hint="default"/>
      </w:rPr>
    </w:lvl>
    <w:lvl w:ilvl="1" w:tplc="04080019" w:tentative="1">
      <w:start w:val="1"/>
      <w:numFmt w:val="lowerLetter"/>
      <w:lvlText w:val="%2."/>
      <w:lvlJc w:val="left"/>
      <w:pPr>
        <w:ind w:left="1512" w:hanging="360"/>
      </w:pPr>
    </w:lvl>
    <w:lvl w:ilvl="2" w:tplc="0408001B" w:tentative="1">
      <w:start w:val="1"/>
      <w:numFmt w:val="lowerRoman"/>
      <w:lvlText w:val="%3."/>
      <w:lvlJc w:val="right"/>
      <w:pPr>
        <w:ind w:left="2232" w:hanging="180"/>
      </w:pPr>
    </w:lvl>
    <w:lvl w:ilvl="3" w:tplc="0408000F" w:tentative="1">
      <w:start w:val="1"/>
      <w:numFmt w:val="decimal"/>
      <w:lvlText w:val="%4."/>
      <w:lvlJc w:val="left"/>
      <w:pPr>
        <w:ind w:left="2952" w:hanging="360"/>
      </w:pPr>
    </w:lvl>
    <w:lvl w:ilvl="4" w:tplc="04080019" w:tentative="1">
      <w:start w:val="1"/>
      <w:numFmt w:val="lowerLetter"/>
      <w:lvlText w:val="%5."/>
      <w:lvlJc w:val="left"/>
      <w:pPr>
        <w:ind w:left="3672" w:hanging="360"/>
      </w:pPr>
    </w:lvl>
    <w:lvl w:ilvl="5" w:tplc="0408001B" w:tentative="1">
      <w:start w:val="1"/>
      <w:numFmt w:val="lowerRoman"/>
      <w:lvlText w:val="%6."/>
      <w:lvlJc w:val="right"/>
      <w:pPr>
        <w:ind w:left="4392" w:hanging="180"/>
      </w:pPr>
    </w:lvl>
    <w:lvl w:ilvl="6" w:tplc="0408000F" w:tentative="1">
      <w:start w:val="1"/>
      <w:numFmt w:val="decimal"/>
      <w:lvlText w:val="%7."/>
      <w:lvlJc w:val="left"/>
      <w:pPr>
        <w:ind w:left="5112" w:hanging="360"/>
      </w:pPr>
    </w:lvl>
    <w:lvl w:ilvl="7" w:tplc="04080019" w:tentative="1">
      <w:start w:val="1"/>
      <w:numFmt w:val="lowerLetter"/>
      <w:lvlText w:val="%8."/>
      <w:lvlJc w:val="left"/>
      <w:pPr>
        <w:ind w:left="5832" w:hanging="360"/>
      </w:pPr>
    </w:lvl>
    <w:lvl w:ilvl="8" w:tplc="0408001B" w:tentative="1">
      <w:start w:val="1"/>
      <w:numFmt w:val="lowerRoman"/>
      <w:lvlText w:val="%9."/>
      <w:lvlJc w:val="right"/>
      <w:pPr>
        <w:ind w:left="6552" w:hanging="180"/>
      </w:pPr>
    </w:lvl>
  </w:abstractNum>
  <w:abstractNum w:abstractNumId="9" w15:restartNumberingAfterBreak="0">
    <w:nsid w:val="271176D3"/>
    <w:multiLevelType w:val="hybridMultilevel"/>
    <w:tmpl w:val="7FEE4C8A"/>
    <w:lvl w:ilvl="0" w:tplc="04080003">
      <w:start w:val="1"/>
      <w:numFmt w:val="bullet"/>
      <w:lvlText w:val="o"/>
      <w:lvlJc w:val="left"/>
      <w:pPr>
        <w:ind w:left="360" w:hanging="360"/>
      </w:pPr>
      <w:rPr>
        <w:rFonts w:ascii="Courier New" w:hAnsi="Courier New" w:cs="Courier New"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0" w15:restartNumberingAfterBreak="0">
    <w:nsid w:val="289E72D5"/>
    <w:multiLevelType w:val="hybridMultilevel"/>
    <w:tmpl w:val="3066382E"/>
    <w:lvl w:ilvl="0" w:tplc="1F88F12E">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1" w15:restartNumberingAfterBreak="0">
    <w:nsid w:val="2ADB4AC8"/>
    <w:multiLevelType w:val="hybridMultilevel"/>
    <w:tmpl w:val="28ACA98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2D4031AF"/>
    <w:multiLevelType w:val="hybridMultilevel"/>
    <w:tmpl w:val="A9D24736"/>
    <w:lvl w:ilvl="0" w:tplc="04080003">
      <w:start w:val="1"/>
      <w:numFmt w:val="bullet"/>
      <w:lvlText w:val="o"/>
      <w:lvlJc w:val="left"/>
      <w:pPr>
        <w:ind w:left="360" w:hanging="360"/>
      </w:pPr>
      <w:rPr>
        <w:rFonts w:ascii="Courier New" w:hAnsi="Courier New" w:cs="Courier New" w:hint="default"/>
      </w:rPr>
    </w:lvl>
    <w:lvl w:ilvl="1" w:tplc="04080003">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3" w15:restartNumberingAfterBreak="0">
    <w:nsid w:val="30350F03"/>
    <w:multiLevelType w:val="hybridMultilevel"/>
    <w:tmpl w:val="12209C34"/>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31140DC6"/>
    <w:multiLevelType w:val="hybridMultilevel"/>
    <w:tmpl w:val="57526A6A"/>
    <w:lvl w:ilvl="0" w:tplc="0408000B">
      <w:start w:val="1"/>
      <w:numFmt w:val="bullet"/>
      <w:lvlText w:val=""/>
      <w:lvlJc w:val="left"/>
      <w:pPr>
        <w:ind w:left="927" w:hanging="360"/>
      </w:pPr>
      <w:rPr>
        <w:rFonts w:ascii="Wingdings" w:hAnsi="Wingdings" w:hint="default"/>
      </w:rPr>
    </w:lvl>
    <w:lvl w:ilvl="1" w:tplc="04080019" w:tentative="1">
      <w:start w:val="1"/>
      <w:numFmt w:val="lowerLetter"/>
      <w:lvlText w:val="%2."/>
      <w:lvlJc w:val="left"/>
      <w:pPr>
        <w:ind w:left="1647" w:hanging="360"/>
      </w:pPr>
    </w:lvl>
    <w:lvl w:ilvl="2" w:tplc="0408001B" w:tentative="1">
      <w:start w:val="1"/>
      <w:numFmt w:val="lowerRoman"/>
      <w:lvlText w:val="%3."/>
      <w:lvlJc w:val="right"/>
      <w:pPr>
        <w:ind w:left="2367" w:hanging="180"/>
      </w:pPr>
    </w:lvl>
    <w:lvl w:ilvl="3" w:tplc="0408000F" w:tentative="1">
      <w:start w:val="1"/>
      <w:numFmt w:val="decimal"/>
      <w:lvlText w:val="%4."/>
      <w:lvlJc w:val="left"/>
      <w:pPr>
        <w:ind w:left="3087" w:hanging="360"/>
      </w:pPr>
    </w:lvl>
    <w:lvl w:ilvl="4" w:tplc="04080019" w:tentative="1">
      <w:start w:val="1"/>
      <w:numFmt w:val="lowerLetter"/>
      <w:lvlText w:val="%5."/>
      <w:lvlJc w:val="left"/>
      <w:pPr>
        <w:ind w:left="3807" w:hanging="360"/>
      </w:pPr>
    </w:lvl>
    <w:lvl w:ilvl="5" w:tplc="0408001B" w:tentative="1">
      <w:start w:val="1"/>
      <w:numFmt w:val="lowerRoman"/>
      <w:lvlText w:val="%6."/>
      <w:lvlJc w:val="right"/>
      <w:pPr>
        <w:ind w:left="4527" w:hanging="180"/>
      </w:pPr>
    </w:lvl>
    <w:lvl w:ilvl="6" w:tplc="0408000F" w:tentative="1">
      <w:start w:val="1"/>
      <w:numFmt w:val="decimal"/>
      <w:lvlText w:val="%7."/>
      <w:lvlJc w:val="left"/>
      <w:pPr>
        <w:ind w:left="5247" w:hanging="360"/>
      </w:pPr>
    </w:lvl>
    <w:lvl w:ilvl="7" w:tplc="04080019" w:tentative="1">
      <w:start w:val="1"/>
      <w:numFmt w:val="lowerLetter"/>
      <w:lvlText w:val="%8."/>
      <w:lvlJc w:val="left"/>
      <w:pPr>
        <w:ind w:left="5967" w:hanging="360"/>
      </w:pPr>
    </w:lvl>
    <w:lvl w:ilvl="8" w:tplc="0408001B" w:tentative="1">
      <w:start w:val="1"/>
      <w:numFmt w:val="lowerRoman"/>
      <w:lvlText w:val="%9."/>
      <w:lvlJc w:val="right"/>
      <w:pPr>
        <w:ind w:left="6687" w:hanging="180"/>
      </w:pPr>
    </w:lvl>
  </w:abstractNum>
  <w:abstractNum w:abstractNumId="15" w15:restartNumberingAfterBreak="0">
    <w:nsid w:val="3669209F"/>
    <w:multiLevelType w:val="hybridMultilevel"/>
    <w:tmpl w:val="587E4B3A"/>
    <w:lvl w:ilvl="0" w:tplc="04080003">
      <w:start w:val="1"/>
      <w:numFmt w:val="bullet"/>
      <w:lvlText w:val="o"/>
      <w:lvlJc w:val="left"/>
      <w:pPr>
        <w:ind w:left="360" w:hanging="360"/>
      </w:pPr>
      <w:rPr>
        <w:rFonts w:ascii="Courier New" w:hAnsi="Courier New" w:cs="Courier New"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6" w15:restartNumberingAfterBreak="0">
    <w:nsid w:val="38751A87"/>
    <w:multiLevelType w:val="hybridMultilevel"/>
    <w:tmpl w:val="D182EC4A"/>
    <w:lvl w:ilvl="0" w:tplc="86B2C7F0">
      <w:start w:val="1"/>
      <w:numFmt w:val="bullet"/>
      <w:lvlText w:val=""/>
      <w:lvlJc w:val="left"/>
      <w:pPr>
        <w:ind w:left="360" w:hanging="360"/>
      </w:pPr>
      <w:rPr>
        <w:rFonts w:ascii="Wingdings" w:hAnsi="Wingdings" w:hint="default"/>
        <w:color w:val="7F7F7F" w:themeColor="text1" w:themeTint="8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4AFD0999"/>
    <w:multiLevelType w:val="hybridMultilevel"/>
    <w:tmpl w:val="EC4A6A00"/>
    <w:lvl w:ilvl="0" w:tplc="04080005">
      <w:start w:val="1"/>
      <w:numFmt w:val="bullet"/>
      <w:lvlText w:val=""/>
      <w:lvlJc w:val="left"/>
      <w:pPr>
        <w:ind w:left="720" w:hanging="360"/>
      </w:pPr>
      <w:rPr>
        <w:rFonts w:ascii="Wingdings" w:hAnsi="Wingdings" w:hint="default"/>
        <w:color w:val="7F7F7F" w:themeColor="text1" w:themeTint="80"/>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4C257DE2"/>
    <w:multiLevelType w:val="hybridMultilevel"/>
    <w:tmpl w:val="55200EA0"/>
    <w:lvl w:ilvl="0" w:tplc="04080003">
      <w:start w:val="1"/>
      <w:numFmt w:val="bullet"/>
      <w:lvlText w:val="o"/>
      <w:lvlJc w:val="left"/>
      <w:pPr>
        <w:ind w:left="360" w:hanging="360"/>
      </w:pPr>
      <w:rPr>
        <w:rFonts w:ascii="Courier New" w:hAnsi="Courier New" w:cs="Courier New"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9" w15:restartNumberingAfterBreak="0">
    <w:nsid w:val="4E1D72A4"/>
    <w:multiLevelType w:val="hybridMultilevel"/>
    <w:tmpl w:val="53E25BE4"/>
    <w:lvl w:ilvl="0" w:tplc="0408000B">
      <w:start w:val="1"/>
      <w:numFmt w:val="bullet"/>
      <w:lvlText w:val=""/>
      <w:lvlJc w:val="left"/>
      <w:pPr>
        <w:ind w:left="360" w:hanging="360"/>
      </w:pPr>
      <w:rPr>
        <w:rFonts w:ascii="Wingdings" w:hAnsi="Wingdings" w:hint="default"/>
      </w:rPr>
    </w:lvl>
    <w:lvl w:ilvl="1" w:tplc="04080003">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0" w15:restartNumberingAfterBreak="0">
    <w:nsid w:val="4FA71084"/>
    <w:multiLevelType w:val="multilevel"/>
    <w:tmpl w:val="D87A5C10"/>
    <w:lvl w:ilvl="0">
      <w:start w:val="1"/>
      <w:numFmt w:val="decimal"/>
      <w:pStyle w:val="30"/>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211"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2858"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21" w15:restartNumberingAfterBreak="0">
    <w:nsid w:val="511C62E5"/>
    <w:multiLevelType w:val="hybridMultilevel"/>
    <w:tmpl w:val="543A999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52ED04CE"/>
    <w:multiLevelType w:val="hybridMultilevel"/>
    <w:tmpl w:val="EEE6A12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599D278F"/>
    <w:multiLevelType w:val="hybridMultilevel"/>
    <w:tmpl w:val="98F212BE"/>
    <w:lvl w:ilvl="0" w:tplc="CF0ED16C">
      <w:start w:val="1"/>
      <mc:AlternateContent>
        <mc:Choice Requires="w14">
          <w:numFmt w:val="custom" w:format="α, β, γ, ..."/>
        </mc:Choice>
        <mc:Fallback>
          <w:numFmt w:val="decimal"/>
        </mc:Fallback>
      </mc:AlternateContent>
      <w:lvlText w:val="%1)"/>
      <w:lvlJc w:val="left"/>
      <w:pPr>
        <w:ind w:left="720" w:hanging="360"/>
      </w:pPr>
      <w:rPr>
        <w:rFonts w:hint="default"/>
        <w:b w:val="0"/>
        <w:i/>
        <w:color w:val="30243C" w:themeColor="accent5" w:themeShade="8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5DEA2BFE"/>
    <w:multiLevelType w:val="hybridMultilevel"/>
    <w:tmpl w:val="CDBAD438"/>
    <w:lvl w:ilvl="0" w:tplc="04080003">
      <w:start w:val="1"/>
      <w:numFmt w:val="bullet"/>
      <w:lvlText w:val="o"/>
      <w:lvlJc w:val="left"/>
      <w:pPr>
        <w:ind w:left="360" w:hanging="360"/>
      </w:pPr>
      <w:rPr>
        <w:rFonts w:ascii="Courier New" w:hAnsi="Courier New" w:cs="Courier New"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5" w15:restartNumberingAfterBreak="0">
    <w:nsid w:val="5E5D718E"/>
    <w:multiLevelType w:val="hybridMultilevel"/>
    <w:tmpl w:val="692890EA"/>
    <w:lvl w:ilvl="0" w:tplc="04080003">
      <w:start w:val="1"/>
      <w:numFmt w:val="bullet"/>
      <w:lvlText w:val="o"/>
      <w:lvlJc w:val="left"/>
      <w:pPr>
        <w:ind w:left="360" w:hanging="360"/>
      </w:pPr>
      <w:rPr>
        <w:rFonts w:ascii="Courier New" w:hAnsi="Courier New" w:cs="Courier New"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6" w15:restartNumberingAfterBreak="0">
    <w:nsid w:val="6B3478C5"/>
    <w:multiLevelType w:val="hybridMultilevel"/>
    <w:tmpl w:val="DC3CA254"/>
    <w:lvl w:ilvl="0" w:tplc="04080005">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6B4E57C3"/>
    <w:multiLevelType w:val="hybridMultilevel"/>
    <w:tmpl w:val="1EBEE114"/>
    <w:lvl w:ilvl="0" w:tplc="04080003">
      <w:start w:val="1"/>
      <w:numFmt w:val="bullet"/>
      <w:lvlText w:val="o"/>
      <w:lvlJc w:val="left"/>
      <w:pPr>
        <w:ind w:left="360" w:hanging="360"/>
      </w:pPr>
      <w:rPr>
        <w:rFonts w:ascii="Courier New" w:hAnsi="Courier New" w:cs="Courier New"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8" w15:restartNumberingAfterBreak="0">
    <w:nsid w:val="74471F57"/>
    <w:multiLevelType w:val="hybridMultilevel"/>
    <w:tmpl w:val="27E62F68"/>
    <w:lvl w:ilvl="0" w:tplc="0408000B">
      <w:start w:val="1"/>
      <w:numFmt w:val="bullet"/>
      <w:lvlText w:val=""/>
      <w:lvlJc w:val="left"/>
      <w:pPr>
        <w:ind w:left="360" w:hanging="360"/>
      </w:pPr>
      <w:rPr>
        <w:rFonts w:ascii="Wingdings" w:hAnsi="Wingdings" w:hint="default"/>
      </w:rPr>
    </w:lvl>
    <w:lvl w:ilvl="1" w:tplc="04080005">
      <w:start w:val="1"/>
      <w:numFmt w:val="bullet"/>
      <w:lvlText w:val=""/>
      <w:lvlJc w:val="left"/>
      <w:pPr>
        <w:ind w:left="1080" w:hanging="360"/>
      </w:pPr>
      <w:rPr>
        <w:rFonts w:ascii="Wingdings" w:hAnsi="Wingdings"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9" w15:restartNumberingAfterBreak="0">
    <w:nsid w:val="770F4C3D"/>
    <w:multiLevelType w:val="hybridMultilevel"/>
    <w:tmpl w:val="1E309CB0"/>
    <w:lvl w:ilvl="0" w:tplc="04080003">
      <w:start w:val="1"/>
      <w:numFmt w:val="bullet"/>
      <w:lvlText w:val="o"/>
      <w:lvlJc w:val="left"/>
      <w:pPr>
        <w:ind w:left="720" w:hanging="360"/>
      </w:pPr>
      <w:rPr>
        <w:rFonts w:ascii="Courier New" w:hAnsi="Courier New" w:cs="Courier New" w:hint="default"/>
        <w:color w:val="7F7F7F" w:themeColor="text1" w:themeTint="80"/>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7A641350"/>
    <w:multiLevelType w:val="hybridMultilevel"/>
    <w:tmpl w:val="75ACD7EC"/>
    <w:lvl w:ilvl="0" w:tplc="86B2C7F0">
      <w:start w:val="1"/>
      <w:numFmt w:val="bullet"/>
      <w:lvlText w:val=""/>
      <w:lvlJc w:val="left"/>
      <w:pPr>
        <w:ind w:left="360" w:hanging="360"/>
      </w:pPr>
      <w:rPr>
        <w:rFonts w:ascii="Wingdings" w:hAnsi="Wingdings" w:hint="default"/>
        <w:color w:val="7F7F7F" w:themeColor="text1" w:themeTint="80"/>
      </w:rPr>
    </w:lvl>
    <w:lvl w:ilvl="1" w:tplc="04080003">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1" w15:restartNumberingAfterBreak="0">
    <w:nsid w:val="7F912AB9"/>
    <w:multiLevelType w:val="hybridMultilevel"/>
    <w:tmpl w:val="76808A4E"/>
    <w:lvl w:ilvl="0" w:tplc="04080003">
      <w:start w:val="1"/>
      <w:numFmt w:val="bullet"/>
      <w:lvlText w:val="o"/>
      <w:lvlJc w:val="left"/>
      <w:pPr>
        <w:ind w:left="360" w:hanging="360"/>
      </w:pPr>
      <w:rPr>
        <w:rFonts w:ascii="Courier New" w:hAnsi="Courier New" w:cs="Courier New"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abstractNumId w:val="4"/>
  </w:num>
  <w:num w:numId="2">
    <w:abstractNumId w:val="20"/>
  </w:num>
  <w:num w:numId="3">
    <w:abstractNumId w:val="16"/>
  </w:num>
  <w:num w:numId="4">
    <w:abstractNumId w:val="14"/>
  </w:num>
  <w:num w:numId="5">
    <w:abstractNumId w:val="9"/>
  </w:num>
  <w:num w:numId="6">
    <w:abstractNumId w:val="7"/>
  </w:num>
  <w:num w:numId="7">
    <w:abstractNumId w:val="24"/>
  </w:num>
  <w:num w:numId="8">
    <w:abstractNumId w:val="3"/>
  </w:num>
  <w:num w:numId="9">
    <w:abstractNumId w:val="31"/>
  </w:num>
  <w:num w:numId="10">
    <w:abstractNumId w:val="6"/>
  </w:num>
  <w:num w:numId="11">
    <w:abstractNumId w:val="27"/>
  </w:num>
  <w:num w:numId="12">
    <w:abstractNumId w:val="13"/>
  </w:num>
  <w:num w:numId="13">
    <w:abstractNumId w:val="15"/>
  </w:num>
  <w:num w:numId="14">
    <w:abstractNumId w:val="11"/>
  </w:num>
  <w:num w:numId="15">
    <w:abstractNumId w:val="18"/>
  </w:num>
  <w:num w:numId="16">
    <w:abstractNumId w:val="25"/>
  </w:num>
  <w:num w:numId="17">
    <w:abstractNumId w:val="8"/>
  </w:num>
  <w:num w:numId="18">
    <w:abstractNumId w:val="22"/>
  </w:num>
  <w:num w:numId="19">
    <w:abstractNumId w:val="2"/>
  </w:num>
  <w:num w:numId="20">
    <w:abstractNumId w:val="12"/>
  </w:num>
  <w:num w:numId="21">
    <w:abstractNumId w:val="30"/>
  </w:num>
  <w:num w:numId="22">
    <w:abstractNumId w:val="10"/>
  </w:num>
  <w:num w:numId="23">
    <w:abstractNumId w:val="19"/>
  </w:num>
  <w:num w:numId="24">
    <w:abstractNumId w:val="5"/>
  </w:num>
  <w:num w:numId="25">
    <w:abstractNumId w:val="1"/>
  </w:num>
  <w:num w:numId="26">
    <w:abstractNumId w:val="0"/>
  </w:num>
  <w:num w:numId="27">
    <w:abstractNumId w:val="29"/>
  </w:num>
  <w:num w:numId="28">
    <w:abstractNumId w:val="21"/>
  </w:num>
  <w:num w:numId="29">
    <w:abstractNumId w:val="23"/>
  </w:num>
  <w:num w:numId="30">
    <w:abstractNumId w:val="26"/>
  </w:num>
  <w:num w:numId="31">
    <w:abstractNumId w:val="28"/>
  </w:num>
  <w:num w:numId="32">
    <w:abstractNumId w:val="1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8"/>
  <w:hyphenationZone w:val="425"/>
  <w:doNotHyphenateCaps/>
  <w:characterSpacingControl w:val="doNotCompress"/>
  <w:hdrShapeDefaults>
    <o:shapedefaults v:ext="edit" spidmax="98305"/>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5B3"/>
    <w:rsid w:val="00000BDC"/>
    <w:rsid w:val="000023DD"/>
    <w:rsid w:val="00003284"/>
    <w:rsid w:val="00004984"/>
    <w:rsid w:val="0000651F"/>
    <w:rsid w:val="000103A1"/>
    <w:rsid w:val="00012A2D"/>
    <w:rsid w:val="000134A2"/>
    <w:rsid w:val="00014F1C"/>
    <w:rsid w:val="0001599D"/>
    <w:rsid w:val="0001668B"/>
    <w:rsid w:val="000206E8"/>
    <w:rsid w:val="00020BC8"/>
    <w:rsid w:val="000215B3"/>
    <w:rsid w:val="00022191"/>
    <w:rsid w:val="00022CC5"/>
    <w:rsid w:val="00022DC9"/>
    <w:rsid w:val="00023F13"/>
    <w:rsid w:val="00025D94"/>
    <w:rsid w:val="00025ED2"/>
    <w:rsid w:val="0002666B"/>
    <w:rsid w:val="00026BC6"/>
    <w:rsid w:val="00026BDC"/>
    <w:rsid w:val="0003099F"/>
    <w:rsid w:val="00030A64"/>
    <w:rsid w:val="000312EB"/>
    <w:rsid w:val="0003131B"/>
    <w:rsid w:val="0003142B"/>
    <w:rsid w:val="000331DF"/>
    <w:rsid w:val="00033BAD"/>
    <w:rsid w:val="00035F94"/>
    <w:rsid w:val="000361C2"/>
    <w:rsid w:val="0003647B"/>
    <w:rsid w:val="0003733F"/>
    <w:rsid w:val="00040061"/>
    <w:rsid w:val="00043200"/>
    <w:rsid w:val="0004409D"/>
    <w:rsid w:val="00046747"/>
    <w:rsid w:val="00050CA9"/>
    <w:rsid w:val="00051BF4"/>
    <w:rsid w:val="00051EAE"/>
    <w:rsid w:val="00052498"/>
    <w:rsid w:val="00052CB4"/>
    <w:rsid w:val="00054010"/>
    <w:rsid w:val="00054B77"/>
    <w:rsid w:val="00055457"/>
    <w:rsid w:val="00055CD4"/>
    <w:rsid w:val="00057A76"/>
    <w:rsid w:val="00060A09"/>
    <w:rsid w:val="0006181A"/>
    <w:rsid w:val="00062638"/>
    <w:rsid w:val="00063CBD"/>
    <w:rsid w:val="00065859"/>
    <w:rsid w:val="00066274"/>
    <w:rsid w:val="00067415"/>
    <w:rsid w:val="00070900"/>
    <w:rsid w:val="0007122D"/>
    <w:rsid w:val="00071C51"/>
    <w:rsid w:val="00073AEC"/>
    <w:rsid w:val="00074265"/>
    <w:rsid w:val="0007490B"/>
    <w:rsid w:val="00074A9F"/>
    <w:rsid w:val="00075490"/>
    <w:rsid w:val="000757A8"/>
    <w:rsid w:val="0007581C"/>
    <w:rsid w:val="00075F55"/>
    <w:rsid w:val="00077ADF"/>
    <w:rsid w:val="00082A0A"/>
    <w:rsid w:val="00082DF1"/>
    <w:rsid w:val="00082E35"/>
    <w:rsid w:val="000854F1"/>
    <w:rsid w:val="000864A7"/>
    <w:rsid w:val="000865CA"/>
    <w:rsid w:val="00087482"/>
    <w:rsid w:val="00091416"/>
    <w:rsid w:val="00091BE4"/>
    <w:rsid w:val="00092369"/>
    <w:rsid w:val="000931AA"/>
    <w:rsid w:val="00093255"/>
    <w:rsid w:val="0009632B"/>
    <w:rsid w:val="000A0782"/>
    <w:rsid w:val="000A0C02"/>
    <w:rsid w:val="000A17D5"/>
    <w:rsid w:val="000A25A1"/>
    <w:rsid w:val="000A3775"/>
    <w:rsid w:val="000A42EC"/>
    <w:rsid w:val="000A46C0"/>
    <w:rsid w:val="000A6B2A"/>
    <w:rsid w:val="000A7B64"/>
    <w:rsid w:val="000B0A41"/>
    <w:rsid w:val="000B1A81"/>
    <w:rsid w:val="000B2059"/>
    <w:rsid w:val="000B2FB6"/>
    <w:rsid w:val="000B3891"/>
    <w:rsid w:val="000B58FB"/>
    <w:rsid w:val="000B5FF9"/>
    <w:rsid w:val="000B7568"/>
    <w:rsid w:val="000C00F0"/>
    <w:rsid w:val="000C0783"/>
    <w:rsid w:val="000C08BF"/>
    <w:rsid w:val="000C14A8"/>
    <w:rsid w:val="000C17A2"/>
    <w:rsid w:val="000C201C"/>
    <w:rsid w:val="000C2030"/>
    <w:rsid w:val="000C22C9"/>
    <w:rsid w:val="000C3552"/>
    <w:rsid w:val="000C415B"/>
    <w:rsid w:val="000C44DC"/>
    <w:rsid w:val="000C4E94"/>
    <w:rsid w:val="000C7628"/>
    <w:rsid w:val="000D0A0F"/>
    <w:rsid w:val="000D23C7"/>
    <w:rsid w:val="000D46C2"/>
    <w:rsid w:val="000D4969"/>
    <w:rsid w:val="000D56E6"/>
    <w:rsid w:val="000D5743"/>
    <w:rsid w:val="000D635B"/>
    <w:rsid w:val="000D720A"/>
    <w:rsid w:val="000E05FC"/>
    <w:rsid w:val="000E19F5"/>
    <w:rsid w:val="000E2295"/>
    <w:rsid w:val="000E38F6"/>
    <w:rsid w:val="000E5921"/>
    <w:rsid w:val="000E6308"/>
    <w:rsid w:val="000E646E"/>
    <w:rsid w:val="000E73E4"/>
    <w:rsid w:val="000F1092"/>
    <w:rsid w:val="000F2C31"/>
    <w:rsid w:val="000F36AC"/>
    <w:rsid w:val="000F4A70"/>
    <w:rsid w:val="000F5593"/>
    <w:rsid w:val="000F5D5A"/>
    <w:rsid w:val="000F6A9A"/>
    <w:rsid w:val="0010057F"/>
    <w:rsid w:val="00100B78"/>
    <w:rsid w:val="00100CE1"/>
    <w:rsid w:val="00100E8A"/>
    <w:rsid w:val="00102361"/>
    <w:rsid w:val="00103979"/>
    <w:rsid w:val="00103E6A"/>
    <w:rsid w:val="00105A24"/>
    <w:rsid w:val="00110786"/>
    <w:rsid w:val="00112681"/>
    <w:rsid w:val="00112FD1"/>
    <w:rsid w:val="0011359C"/>
    <w:rsid w:val="00114195"/>
    <w:rsid w:val="00114D78"/>
    <w:rsid w:val="00116097"/>
    <w:rsid w:val="001171EC"/>
    <w:rsid w:val="001204B9"/>
    <w:rsid w:val="001209D9"/>
    <w:rsid w:val="0012178F"/>
    <w:rsid w:val="001231BF"/>
    <w:rsid w:val="0012498D"/>
    <w:rsid w:val="001250CB"/>
    <w:rsid w:val="001270A3"/>
    <w:rsid w:val="00127CCE"/>
    <w:rsid w:val="001302F0"/>
    <w:rsid w:val="00132E0D"/>
    <w:rsid w:val="00133B92"/>
    <w:rsid w:val="00134B75"/>
    <w:rsid w:val="001357B8"/>
    <w:rsid w:val="00137492"/>
    <w:rsid w:val="001407A1"/>
    <w:rsid w:val="001408FC"/>
    <w:rsid w:val="001421AE"/>
    <w:rsid w:val="00143548"/>
    <w:rsid w:val="00144B6D"/>
    <w:rsid w:val="00144C01"/>
    <w:rsid w:val="0014608F"/>
    <w:rsid w:val="00146CF6"/>
    <w:rsid w:val="001471B0"/>
    <w:rsid w:val="001478B0"/>
    <w:rsid w:val="00147A86"/>
    <w:rsid w:val="00147B21"/>
    <w:rsid w:val="001528A9"/>
    <w:rsid w:val="0015352F"/>
    <w:rsid w:val="00153C6C"/>
    <w:rsid w:val="00154B68"/>
    <w:rsid w:val="001557E6"/>
    <w:rsid w:val="001577C8"/>
    <w:rsid w:val="001610F0"/>
    <w:rsid w:val="00161700"/>
    <w:rsid w:val="00161C5D"/>
    <w:rsid w:val="0016483A"/>
    <w:rsid w:val="00164A01"/>
    <w:rsid w:val="00164E38"/>
    <w:rsid w:val="00166279"/>
    <w:rsid w:val="00166F4F"/>
    <w:rsid w:val="0017015C"/>
    <w:rsid w:val="00171FA8"/>
    <w:rsid w:val="001726A8"/>
    <w:rsid w:val="00175AE9"/>
    <w:rsid w:val="001760CB"/>
    <w:rsid w:val="00177DDA"/>
    <w:rsid w:val="00177EF0"/>
    <w:rsid w:val="00181141"/>
    <w:rsid w:val="00181FD7"/>
    <w:rsid w:val="00182158"/>
    <w:rsid w:val="00182695"/>
    <w:rsid w:val="00182A7D"/>
    <w:rsid w:val="00182E83"/>
    <w:rsid w:val="001835A0"/>
    <w:rsid w:val="0018372F"/>
    <w:rsid w:val="00183FF7"/>
    <w:rsid w:val="001841B1"/>
    <w:rsid w:val="00184E31"/>
    <w:rsid w:val="001852DA"/>
    <w:rsid w:val="001853B8"/>
    <w:rsid w:val="0018791F"/>
    <w:rsid w:val="0019023A"/>
    <w:rsid w:val="0019114F"/>
    <w:rsid w:val="00191325"/>
    <w:rsid w:val="001927D3"/>
    <w:rsid w:val="00194326"/>
    <w:rsid w:val="00194601"/>
    <w:rsid w:val="00194D57"/>
    <w:rsid w:val="0019714F"/>
    <w:rsid w:val="001979C1"/>
    <w:rsid w:val="00197BBC"/>
    <w:rsid w:val="00197FCA"/>
    <w:rsid w:val="001A0B51"/>
    <w:rsid w:val="001A1A00"/>
    <w:rsid w:val="001A28A5"/>
    <w:rsid w:val="001A2F3A"/>
    <w:rsid w:val="001A306E"/>
    <w:rsid w:val="001A34B1"/>
    <w:rsid w:val="001A3DCB"/>
    <w:rsid w:val="001A59AC"/>
    <w:rsid w:val="001A6719"/>
    <w:rsid w:val="001A6C21"/>
    <w:rsid w:val="001B1562"/>
    <w:rsid w:val="001B2B39"/>
    <w:rsid w:val="001B2D93"/>
    <w:rsid w:val="001B39E5"/>
    <w:rsid w:val="001B4B52"/>
    <w:rsid w:val="001B5447"/>
    <w:rsid w:val="001B5B51"/>
    <w:rsid w:val="001B5DC6"/>
    <w:rsid w:val="001B76C3"/>
    <w:rsid w:val="001B7B9E"/>
    <w:rsid w:val="001C06E4"/>
    <w:rsid w:val="001C0ACA"/>
    <w:rsid w:val="001C0FBD"/>
    <w:rsid w:val="001C1B8F"/>
    <w:rsid w:val="001C1FFA"/>
    <w:rsid w:val="001C2B2D"/>
    <w:rsid w:val="001C3399"/>
    <w:rsid w:val="001C6908"/>
    <w:rsid w:val="001C6A28"/>
    <w:rsid w:val="001C75D5"/>
    <w:rsid w:val="001C7F6E"/>
    <w:rsid w:val="001D0A12"/>
    <w:rsid w:val="001D0CA9"/>
    <w:rsid w:val="001D1AE2"/>
    <w:rsid w:val="001D2F7E"/>
    <w:rsid w:val="001D370F"/>
    <w:rsid w:val="001D44B5"/>
    <w:rsid w:val="001D4523"/>
    <w:rsid w:val="001D55F5"/>
    <w:rsid w:val="001D6A53"/>
    <w:rsid w:val="001D7B65"/>
    <w:rsid w:val="001E0753"/>
    <w:rsid w:val="001E0DAD"/>
    <w:rsid w:val="001E1052"/>
    <w:rsid w:val="001E3BA3"/>
    <w:rsid w:val="001E4741"/>
    <w:rsid w:val="001E4981"/>
    <w:rsid w:val="001E4E17"/>
    <w:rsid w:val="001E517C"/>
    <w:rsid w:val="001E7971"/>
    <w:rsid w:val="001E7CFC"/>
    <w:rsid w:val="001E7D83"/>
    <w:rsid w:val="001E7F81"/>
    <w:rsid w:val="001F0B9A"/>
    <w:rsid w:val="001F0F32"/>
    <w:rsid w:val="001F19A7"/>
    <w:rsid w:val="001F4DC5"/>
    <w:rsid w:val="001F5BC1"/>
    <w:rsid w:val="001F5F97"/>
    <w:rsid w:val="001F6287"/>
    <w:rsid w:val="001F6D37"/>
    <w:rsid w:val="001F7CDD"/>
    <w:rsid w:val="00200B65"/>
    <w:rsid w:val="00201208"/>
    <w:rsid w:val="0020148B"/>
    <w:rsid w:val="0020482C"/>
    <w:rsid w:val="002060DF"/>
    <w:rsid w:val="00206929"/>
    <w:rsid w:val="00206D4D"/>
    <w:rsid w:val="002102D5"/>
    <w:rsid w:val="00211DBF"/>
    <w:rsid w:val="002135B2"/>
    <w:rsid w:val="00216AA0"/>
    <w:rsid w:val="00216FFD"/>
    <w:rsid w:val="00220007"/>
    <w:rsid w:val="00221AFB"/>
    <w:rsid w:val="00221C98"/>
    <w:rsid w:val="00222722"/>
    <w:rsid w:val="00222951"/>
    <w:rsid w:val="00222E1B"/>
    <w:rsid w:val="00224218"/>
    <w:rsid w:val="00225D00"/>
    <w:rsid w:val="00225D2D"/>
    <w:rsid w:val="00226D5C"/>
    <w:rsid w:val="00227EE3"/>
    <w:rsid w:val="00227F60"/>
    <w:rsid w:val="00230088"/>
    <w:rsid w:val="00232749"/>
    <w:rsid w:val="00234362"/>
    <w:rsid w:val="00236381"/>
    <w:rsid w:val="0023670F"/>
    <w:rsid w:val="002367BA"/>
    <w:rsid w:val="00236AB2"/>
    <w:rsid w:val="002377FD"/>
    <w:rsid w:val="00237FE2"/>
    <w:rsid w:val="00240BFB"/>
    <w:rsid w:val="00240E92"/>
    <w:rsid w:val="00241EA5"/>
    <w:rsid w:val="0024304F"/>
    <w:rsid w:val="00243446"/>
    <w:rsid w:val="0024363F"/>
    <w:rsid w:val="0024373B"/>
    <w:rsid w:val="00244992"/>
    <w:rsid w:val="0024686C"/>
    <w:rsid w:val="0024737F"/>
    <w:rsid w:val="00247D7C"/>
    <w:rsid w:val="002500DE"/>
    <w:rsid w:val="002507D6"/>
    <w:rsid w:val="00255CC1"/>
    <w:rsid w:val="00256D32"/>
    <w:rsid w:val="0025709D"/>
    <w:rsid w:val="00257DA5"/>
    <w:rsid w:val="00260530"/>
    <w:rsid w:val="0026373D"/>
    <w:rsid w:val="00265E42"/>
    <w:rsid w:val="0026736E"/>
    <w:rsid w:val="00267587"/>
    <w:rsid w:val="00267D72"/>
    <w:rsid w:val="00270818"/>
    <w:rsid w:val="002708AD"/>
    <w:rsid w:val="002709C9"/>
    <w:rsid w:val="00270ABC"/>
    <w:rsid w:val="002739D7"/>
    <w:rsid w:val="00275387"/>
    <w:rsid w:val="0027620F"/>
    <w:rsid w:val="002772C1"/>
    <w:rsid w:val="00282BB5"/>
    <w:rsid w:val="00282E39"/>
    <w:rsid w:val="00283117"/>
    <w:rsid w:val="00283DDB"/>
    <w:rsid w:val="002870C4"/>
    <w:rsid w:val="00290144"/>
    <w:rsid w:val="002909AB"/>
    <w:rsid w:val="00292311"/>
    <w:rsid w:val="0029306F"/>
    <w:rsid w:val="0029371B"/>
    <w:rsid w:val="002938B5"/>
    <w:rsid w:val="00296FEA"/>
    <w:rsid w:val="002A0002"/>
    <w:rsid w:val="002A0400"/>
    <w:rsid w:val="002A0522"/>
    <w:rsid w:val="002A0D96"/>
    <w:rsid w:val="002A11DA"/>
    <w:rsid w:val="002A14BC"/>
    <w:rsid w:val="002A2342"/>
    <w:rsid w:val="002A2A23"/>
    <w:rsid w:val="002A2C6E"/>
    <w:rsid w:val="002A30FD"/>
    <w:rsid w:val="002A46EE"/>
    <w:rsid w:val="002A5206"/>
    <w:rsid w:val="002A672C"/>
    <w:rsid w:val="002A6AF0"/>
    <w:rsid w:val="002A7682"/>
    <w:rsid w:val="002B08CF"/>
    <w:rsid w:val="002B17B3"/>
    <w:rsid w:val="002B17DF"/>
    <w:rsid w:val="002B1BD7"/>
    <w:rsid w:val="002B2348"/>
    <w:rsid w:val="002B3387"/>
    <w:rsid w:val="002B3390"/>
    <w:rsid w:val="002B3FDE"/>
    <w:rsid w:val="002B4519"/>
    <w:rsid w:val="002B5961"/>
    <w:rsid w:val="002B6AC3"/>
    <w:rsid w:val="002B6B10"/>
    <w:rsid w:val="002B75E2"/>
    <w:rsid w:val="002C0016"/>
    <w:rsid w:val="002C00F9"/>
    <w:rsid w:val="002C0D5D"/>
    <w:rsid w:val="002C1AE4"/>
    <w:rsid w:val="002C28AA"/>
    <w:rsid w:val="002C2F23"/>
    <w:rsid w:val="002C3132"/>
    <w:rsid w:val="002C3EEB"/>
    <w:rsid w:val="002C4EAC"/>
    <w:rsid w:val="002C59AB"/>
    <w:rsid w:val="002C64B3"/>
    <w:rsid w:val="002C7104"/>
    <w:rsid w:val="002C7D27"/>
    <w:rsid w:val="002C7D80"/>
    <w:rsid w:val="002D3652"/>
    <w:rsid w:val="002D56CB"/>
    <w:rsid w:val="002D789E"/>
    <w:rsid w:val="002E1D84"/>
    <w:rsid w:val="002E2A11"/>
    <w:rsid w:val="002E2C32"/>
    <w:rsid w:val="002E35F3"/>
    <w:rsid w:val="002E3EAF"/>
    <w:rsid w:val="002E4B39"/>
    <w:rsid w:val="002E5F85"/>
    <w:rsid w:val="002E7CC8"/>
    <w:rsid w:val="002F116A"/>
    <w:rsid w:val="002F1FC1"/>
    <w:rsid w:val="002F26A3"/>
    <w:rsid w:val="002F27EF"/>
    <w:rsid w:val="002F2DDA"/>
    <w:rsid w:val="002F34C6"/>
    <w:rsid w:val="002F3A98"/>
    <w:rsid w:val="002F3EA1"/>
    <w:rsid w:val="002F3FEA"/>
    <w:rsid w:val="002F4D7C"/>
    <w:rsid w:val="002F55FB"/>
    <w:rsid w:val="002F5837"/>
    <w:rsid w:val="002F5EF9"/>
    <w:rsid w:val="002F64E1"/>
    <w:rsid w:val="003015EA"/>
    <w:rsid w:val="003024EE"/>
    <w:rsid w:val="00302B05"/>
    <w:rsid w:val="0030397C"/>
    <w:rsid w:val="00303981"/>
    <w:rsid w:val="00306522"/>
    <w:rsid w:val="003068B6"/>
    <w:rsid w:val="00307B88"/>
    <w:rsid w:val="00310A9B"/>
    <w:rsid w:val="003114F3"/>
    <w:rsid w:val="00311748"/>
    <w:rsid w:val="0031266E"/>
    <w:rsid w:val="00313BD2"/>
    <w:rsid w:val="003141F0"/>
    <w:rsid w:val="00314498"/>
    <w:rsid w:val="00314651"/>
    <w:rsid w:val="00315703"/>
    <w:rsid w:val="0031599B"/>
    <w:rsid w:val="00315F05"/>
    <w:rsid w:val="003162BE"/>
    <w:rsid w:val="00316A15"/>
    <w:rsid w:val="00316A24"/>
    <w:rsid w:val="0032035A"/>
    <w:rsid w:val="00320556"/>
    <w:rsid w:val="00320ECA"/>
    <w:rsid w:val="003230D4"/>
    <w:rsid w:val="0032339B"/>
    <w:rsid w:val="00323DE0"/>
    <w:rsid w:val="0032502E"/>
    <w:rsid w:val="003268C5"/>
    <w:rsid w:val="00327677"/>
    <w:rsid w:val="0033065B"/>
    <w:rsid w:val="00330802"/>
    <w:rsid w:val="00331003"/>
    <w:rsid w:val="00332204"/>
    <w:rsid w:val="00333603"/>
    <w:rsid w:val="003344B0"/>
    <w:rsid w:val="003351C1"/>
    <w:rsid w:val="003360B3"/>
    <w:rsid w:val="00336A6B"/>
    <w:rsid w:val="0033704E"/>
    <w:rsid w:val="00337B65"/>
    <w:rsid w:val="00337CE0"/>
    <w:rsid w:val="0034158A"/>
    <w:rsid w:val="00341C9E"/>
    <w:rsid w:val="003420E1"/>
    <w:rsid w:val="00342E80"/>
    <w:rsid w:val="00342F6F"/>
    <w:rsid w:val="0034327D"/>
    <w:rsid w:val="0034329B"/>
    <w:rsid w:val="003432A4"/>
    <w:rsid w:val="003435ED"/>
    <w:rsid w:val="00344605"/>
    <w:rsid w:val="00346034"/>
    <w:rsid w:val="003473B2"/>
    <w:rsid w:val="00350C9E"/>
    <w:rsid w:val="00351F23"/>
    <w:rsid w:val="00351FAA"/>
    <w:rsid w:val="003522C8"/>
    <w:rsid w:val="00353CAE"/>
    <w:rsid w:val="00354D75"/>
    <w:rsid w:val="003553E4"/>
    <w:rsid w:val="00355927"/>
    <w:rsid w:val="00355F18"/>
    <w:rsid w:val="003561AF"/>
    <w:rsid w:val="003574F6"/>
    <w:rsid w:val="00357C0F"/>
    <w:rsid w:val="003607E0"/>
    <w:rsid w:val="00360E8A"/>
    <w:rsid w:val="00361CBA"/>
    <w:rsid w:val="00362FE5"/>
    <w:rsid w:val="0036424C"/>
    <w:rsid w:val="00364E51"/>
    <w:rsid w:val="003650F5"/>
    <w:rsid w:val="0036750B"/>
    <w:rsid w:val="003709F9"/>
    <w:rsid w:val="003722A0"/>
    <w:rsid w:val="00372A2A"/>
    <w:rsid w:val="00372E16"/>
    <w:rsid w:val="0037324C"/>
    <w:rsid w:val="00374D1E"/>
    <w:rsid w:val="00375012"/>
    <w:rsid w:val="00375AD6"/>
    <w:rsid w:val="003760B2"/>
    <w:rsid w:val="00377A5D"/>
    <w:rsid w:val="00380209"/>
    <w:rsid w:val="00381CDD"/>
    <w:rsid w:val="00382BB3"/>
    <w:rsid w:val="0038447A"/>
    <w:rsid w:val="00384C96"/>
    <w:rsid w:val="0038653A"/>
    <w:rsid w:val="00386BD4"/>
    <w:rsid w:val="00387279"/>
    <w:rsid w:val="00391178"/>
    <w:rsid w:val="00392662"/>
    <w:rsid w:val="003949B5"/>
    <w:rsid w:val="00394C41"/>
    <w:rsid w:val="00395E21"/>
    <w:rsid w:val="003960D8"/>
    <w:rsid w:val="0039730B"/>
    <w:rsid w:val="003979A0"/>
    <w:rsid w:val="003A0389"/>
    <w:rsid w:val="003A05E0"/>
    <w:rsid w:val="003A14E7"/>
    <w:rsid w:val="003A1A92"/>
    <w:rsid w:val="003A36C2"/>
    <w:rsid w:val="003A5465"/>
    <w:rsid w:val="003A5840"/>
    <w:rsid w:val="003A6E48"/>
    <w:rsid w:val="003B0F70"/>
    <w:rsid w:val="003B1EE2"/>
    <w:rsid w:val="003B2023"/>
    <w:rsid w:val="003B26AB"/>
    <w:rsid w:val="003B3443"/>
    <w:rsid w:val="003B4C97"/>
    <w:rsid w:val="003B6D6B"/>
    <w:rsid w:val="003B7BF7"/>
    <w:rsid w:val="003B7F30"/>
    <w:rsid w:val="003C1565"/>
    <w:rsid w:val="003C3474"/>
    <w:rsid w:val="003C3C40"/>
    <w:rsid w:val="003C5A56"/>
    <w:rsid w:val="003C6421"/>
    <w:rsid w:val="003C6656"/>
    <w:rsid w:val="003C71F5"/>
    <w:rsid w:val="003D0854"/>
    <w:rsid w:val="003D0DF5"/>
    <w:rsid w:val="003D1A8E"/>
    <w:rsid w:val="003D216B"/>
    <w:rsid w:val="003D3FDB"/>
    <w:rsid w:val="003D4839"/>
    <w:rsid w:val="003D48DB"/>
    <w:rsid w:val="003D4DB4"/>
    <w:rsid w:val="003D574F"/>
    <w:rsid w:val="003D6428"/>
    <w:rsid w:val="003D7B64"/>
    <w:rsid w:val="003E094E"/>
    <w:rsid w:val="003E160F"/>
    <w:rsid w:val="003E3334"/>
    <w:rsid w:val="003E5204"/>
    <w:rsid w:val="003E5804"/>
    <w:rsid w:val="003E6FE6"/>
    <w:rsid w:val="003E74C3"/>
    <w:rsid w:val="003F10C8"/>
    <w:rsid w:val="003F2045"/>
    <w:rsid w:val="003F37E0"/>
    <w:rsid w:val="003F3F72"/>
    <w:rsid w:val="003F4135"/>
    <w:rsid w:val="003F42C5"/>
    <w:rsid w:val="003F5686"/>
    <w:rsid w:val="003F65F2"/>
    <w:rsid w:val="003F68DF"/>
    <w:rsid w:val="00400177"/>
    <w:rsid w:val="0040051E"/>
    <w:rsid w:val="004010D3"/>
    <w:rsid w:val="004012C4"/>
    <w:rsid w:val="004017CF"/>
    <w:rsid w:val="004036B8"/>
    <w:rsid w:val="004039B8"/>
    <w:rsid w:val="00403B75"/>
    <w:rsid w:val="00403BE4"/>
    <w:rsid w:val="00403D12"/>
    <w:rsid w:val="00404B4A"/>
    <w:rsid w:val="004052EF"/>
    <w:rsid w:val="004079B6"/>
    <w:rsid w:val="00411A66"/>
    <w:rsid w:val="00413F87"/>
    <w:rsid w:val="004140A0"/>
    <w:rsid w:val="00414B7E"/>
    <w:rsid w:val="00417D66"/>
    <w:rsid w:val="00417E65"/>
    <w:rsid w:val="004208FF"/>
    <w:rsid w:val="004221A2"/>
    <w:rsid w:val="004223FB"/>
    <w:rsid w:val="00424E6F"/>
    <w:rsid w:val="00425DC9"/>
    <w:rsid w:val="00430625"/>
    <w:rsid w:val="004311CA"/>
    <w:rsid w:val="0043141E"/>
    <w:rsid w:val="00431466"/>
    <w:rsid w:val="00432603"/>
    <w:rsid w:val="00432937"/>
    <w:rsid w:val="00432D1C"/>
    <w:rsid w:val="00433912"/>
    <w:rsid w:val="00434E12"/>
    <w:rsid w:val="0043512A"/>
    <w:rsid w:val="00436D7B"/>
    <w:rsid w:val="0043762F"/>
    <w:rsid w:val="00437B57"/>
    <w:rsid w:val="00437D4B"/>
    <w:rsid w:val="0044020A"/>
    <w:rsid w:val="00440F32"/>
    <w:rsid w:val="00443319"/>
    <w:rsid w:val="00443817"/>
    <w:rsid w:val="00443C26"/>
    <w:rsid w:val="00443ECE"/>
    <w:rsid w:val="00444771"/>
    <w:rsid w:val="00446AF8"/>
    <w:rsid w:val="00447D3E"/>
    <w:rsid w:val="00450FB4"/>
    <w:rsid w:val="00452B50"/>
    <w:rsid w:val="00457324"/>
    <w:rsid w:val="00457EBA"/>
    <w:rsid w:val="004607B4"/>
    <w:rsid w:val="0046258C"/>
    <w:rsid w:val="00462FC8"/>
    <w:rsid w:val="00462FF4"/>
    <w:rsid w:val="004638BD"/>
    <w:rsid w:val="00463CE3"/>
    <w:rsid w:val="00465DD9"/>
    <w:rsid w:val="00467A35"/>
    <w:rsid w:val="00467EFA"/>
    <w:rsid w:val="00467F77"/>
    <w:rsid w:val="00472177"/>
    <w:rsid w:val="0047343E"/>
    <w:rsid w:val="00473DD5"/>
    <w:rsid w:val="00474B06"/>
    <w:rsid w:val="00475F9F"/>
    <w:rsid w:val="004804F3"/>
    <w:rsid w:val="00481154"/>
    <w:rsid w:val="0048317D"/>
    <w:rsid w:val="00483263"/>
    <w:rsid w:val="004848E3"/>
    <w:rsid w:val="00485282"/>
    <w:rsid w:val="0048545B"/>
    <w:rsid w:val="00486DAC"/>
    <w:rsid w:val="00490208"/>
    <w:rsid w:val="00490C3E"/>
    <w:rsid w:val="00492F68"/>
    <w:rsid w:val="00493BB0"/>
    <w:rsid w:val="00494E1E"/>
    <w:rsid w:val="00494E4F"/>
    <w:rsid w:val="004951FD"/>
    <w:rsid w:val="00497B45"/>
    <w:rsid w:val="004A160D"/>
    <w:rsid w:val="004A1D8E"/>
    <w:rsid w:val="004A39DF"/>
    <w:rsid w:val="004A4141"/>
    <w:rsid w:val="004A4192"/>
    <w:rsid w:val="004A4B84"/>
    <w:rsid w:val="004A52EB"/>
    <w:rsid w:val="004A5405"/>
    <w:rsid w:val="004A6076"/>
    <w:rsid w:val="004A797B"/>
    <w:rsid w:val="004B0798"/>
    <w:rsid w:val="004B12DB"/>
    <w:rsid w:val="004B164B"/>
    <w:rsid w:val="004B1BCD"/>
    <w:rsid w:val="004B5180"/>
    <w:rsid w:val="004B5B25"/>
    <w:rsid w:val="004B620C"/>
    <w:rsid w:val="004B7468"/>
    <w:rsid w:val="004B7A04"/>
    <w:rsid w:val="004C0C43"/>
    <w:rsid w:val="004C22C9"/>
    <w:rsid w:val="004C23FE"/>
    <w:rsid w:val="004C2562"/>
    <w:rsid w:val="004C266F"/>
    <w:rsid w:val="004C28EB"/>
    <w:rsid w:val="004C3662"/>
    <w:rsid w:val="004C3C32"/>
    <w:rsid w:val="004C42CB"/>
    <w:rsid w:val="004C61AC"/>
    <w:rsid w:val="004C62BE"/>
    <w:rsid w:val="004C6F05"/>
    <w:rsid w:val="004D0E6C"/>
    <w:rsid w:val="004D2E05"/>
    <w:rsid w:val="004D2E86"/>
    <w:rsid w:val="004D2FD9"/>
    <w:rsid w:val="004D4A00"/>
    <w:rsid w:val="004D76E0"/>
    <w:rsid w:val="004E0B2E"/>
    <w:rsid w:val="004E1062"/>
    <w:rsid w:val="004E1288"/>
    <w:rsid w:val="004E13B2"/>
    <w:rsid w:val="004E17F5"/>
    <w:rsid w:val="004E206F"/>
    <w:rsid w:val="004E2A77"/>
    <w:rsid w:val="004E3195"/>
    <w:rsid w:val="004E4132"/>
    <w:rsid w:val="004E4FD8"/>
    <w:rsid w:val="004E57DB"/>
    <w:rsid w:val="004E73F7"/>
    <w:rsid w:val="004E7B0D"/>
    <w:rsid w:val="004E7DA1"/>
    <w:rsid w:val="004F010E"/>
    <w:rsid w:val="004F0E70"/>
    <w:rsid w:val="004F0E83"/>
    <w:rsid w:val="004F18BC"/>
    <w:rsid w:val="004F3DDF"/>
    <w:rsid w:val="004F45BE"/>
    <w:rsid w:val="004F493E"/>
    <w:rsid w:val="004F4AB2"/>
    <w:rsid w:val="004F4EE0"/>
    <w:rsid w:val="004F4F60"/>
    <w:rsid w:val="004F55A7"/>
    <w:rsid w:val="004F6BF1"/>
    <w:rsid w:val="004F6F7A"/>
    <w:rsid w:val="005018AA"/>
    <w:rsid w:val="00501A1E"/>
    <w:rsid w:val="00502C0A"/>
    <w:rsid w:val="00506308"/>
    <w:rsid w:val="0050631F"/>
    <w:rsid w:val="005079A1"/>
    <w:rsid w:val="00510D82"/>
    <w:rsid w:val="00511232"/>
    <w:rsid w:val="00511337"/>
    <w:rsid w:val="005115D3"/>
    <w:rsid w:val="005125EE"/>
    <w:rsid w:val="00514B9E"/>
    <w:rsid w:val="00515698"/>
    <w:rsid w:val="00515EF7"/>
    <w:rsid w:val="00517213"/>
    <w:rsid w:val="00517562"/>
    <w:rsid w:val="0052172D"/>
    <w:rsid w:val="00521EDD"/>
    <w:rsid w:val="00521F55"/>
    <w:rsid w:val="005228B1"/>
    <w:rsid w:val="0052531B"/>
    <w:rsid w:val="00525645"/>
    <w:rsid w:val="005262EC"/>
    <w:rsid w:val="00527C26"/>
    <w:rsid w:val="00527D94"/>
    <w:rsid w:val="00527F46"/>
    <w:rsid w:val="005304A2"/>
    <w:rsid w:val="00533221"/>
    <w:rsid w:val="00533D2A"/>
    <w:rsid w:val="00533EEE"/>
    <w:rsid w:val="005340CF"/>
    <w:rsid w:val="005343BA"/>
    <w:rsid w:val="00534E03"/>
    <w:rsid w:val="00535CF3"/>
    <w:rsid w:val="00535E6D"/>
    <w:rsid w:val="005402B6"/>
    <w:rsid w:val="00541166"/>
    <w:rsid w:val="00541D08"/>
    <w:rsid w:val="00541DA5"/>
    <w:rsid w:val="00542387"/>
    <w:rsid w:val="0054297E"/>
    <w:rsid w:val="005438FB"/>
    <w:rsid w:val="00544E58"/>
    <w:rsid w:val="005450B3"/>
    <w:rsid w:val="00551065"/>
    <w:rsid w:val="00551D75"/>
    <w:rsid w:val="00553888"/>
    <w:rsid w:val="00554A2C"/>
    <w:rsid w:val="005559B1"/>
    <w:rsid w:val="00555EE9"/>
    <w:rsid w:val="00557A59"/>
    <w:rsid w:val="00562105"/>
    <w:rsid w:val="00562240"/>
    <w:rsid w:val="00562F11"/>
    <w:rsid w:val="00563CEE"/>
    <w:rsid w:val="00564875"/>
    <w:rsid w:val="005648AE"/>
    <w:rsid w:val="005651AB"/>
    <w:rsid w:val="00566104"/>
    <w:rsid w:val="005677B3"/>
    <w:rsid w:val="00571165"/>
    <w:rsid w:val="005741E4"/>
    <w:rsid w:val="0057505F"/>
    <w:rsid w:val="0057508A"/>
    <w:rsid w:val="00577125"/>
    <w:rsid w:val="00577882"/>
    <w:rsid w:val="00577885"/>
    <w:rsid w:val="00580092"/>
    <w:rsid w:val="00580CC6"/>
    <w:rsid w:val="00581411"/>
    <w:rsid w:val="00582002"/>
    <w:rsid w:val="00582191"/>
    <w:rsid w:val="0058398C"/>
    <w:rsid w:val="00584D56"/>
    <w:rsid w:val="0058678F"/>
    <w:rsid w:val="00587F52"/>
    <w:rsid w:val="005921F0"/>
    <w:rsid w:val="00593AA7"/>
    <w:rsid w:val="00595818"/>
    <w:rsid w:val="00596822"/>
    <w:rsid w:val="00597D35"/>
    <w:rsid w:val="00597E3C"/>
    <w:rsid w:val="005A039C"/>
    <w:rsid w:val="005A0C94"/>
    <w:rsid w:val="005A1939"/>
    <w:rsid w:val="005A2056"/>
    <w:rsid w:val="005A3030"/>
    <w:rsid w:val="005A6C6F"/>
    <w:rsid w:val="005B2AAF"/>
    <w:rsid w:val="005B5AE4"/>
    <w:rsid w:val="005B6D0A"/>
    <w:rsid w:val="005B6D8D"/>
    <w:rsid w:val="005C01AD"/>
    <w:rsid w:val="005C2771"/>
    <w:rsid w:val="005C304E"/>
    <w:rsid w:val="005C3E06"/>
    <w:rsid w:val="005C4E0A"/>
    <w:rsid w:val="005C6171"/>
    <w:rsid w:val="005C6F93"/>
    <w:rsid w:val="005D0076"/>
    <w:rsid w:val="005D01FD"/>
    <w:rsid w:val="005D04EA"/>
    <w:rsid w:val="005D05F0"/>
    <w:rsid w:val="005D0AEF"/>
    <w:rsid w:val="005D2178"/>
    <w:rsid w:val="005D25D2"/>
    <w:rsid w:val="005D2630"/>
    <w:rsid w:val="005D2BCF"/>
    <w:rsid w:val="005D3278"/>
    <w:rsid w:val="005D365E"/>
    <w:rsid w:val="005D4299"/>
    <w:rsid w:val="005D4869"/>
    <w:rsid w:val="005D49AC"/>
    <w:rsid w:val="005D4A30"/>
    <w:rsid w:val="005D6B8E"/>
    <w:rsid w:val="005D6E57"/>
    <w:rsid w:val="005D7CC9"/>
    <w:rsid w:val="005E0745"/>
    <w:rsid w:val="005E2FCE"/>
    <w:rsid w:val="005E30A0"/>
    <w:rsid w:val="005E3114"/>
    <w:rsid w:val="005E42C6"/>
    <w:rsid w:val="005E44B2"/>
    <w:rsid w:val="005E5913"/>
    <w:rsid w:val="005E7FE9"/>
    <w:rsid w:val="005F0177"/>
    <w:rsid w:val="005F0EA3"/>
    <w:rsid w:val="005F118A"/>
    <w:rsid w:val="005F151D"/>
    <w:rsid w:val="005F1ADB"/>
    <w:rsid w:val="005F2010"/>
    <w:rsid w:val="005F2B89"/>
    <w:rsid w:val="005F61D9"/>
    <w:rsid w:val="00600354"/>
    <w:rsid w:val="006005A8"/>
    <w:rsid w:val="00600BC2"/>
    <w:rsid w:val="00600F1A"/>
    <w:rsid w:val="00601194"/>
    <w:rsid w:val="00601C35"/>
    <w:rsid w:val="00601D33"/>
    <w:rsid w:val="006023EE"/>
    <w:rsid w:val="006035BC"/>
    <w:rsid w:val="006046CC"/>
    <w:rsid w:val="006049A8"/>
    <w:rsid w:val="006054B9"/>
    <w:rsid w:val="00610B40"/>
    <w:rsid w:val="006125F5"/>
    <w:rsid w:val="00612E31"/>
    <w:rsid w:val="00613645"/>
    <w:rsid w:val="00614906"/>
    <w:rsid w:val="0061495C"/>
    <w:rsid w:val="00615D74"/>
    <w:rsid w:val="00616975"/>
    <w:rsid w:val="00616C30"/>
    <w:rsid w:val="006209F7"/>
    <w:rsid w:val="00623AA7"/>
    <w:rsid w:val="00624733"/>
    <w:rsid w:val="00625045"/>
    <w:rsid w:val="0062577E"/>
    <w:rsid w:val="00625C7F"/>
    <w:rsid w:val="00625E0B"/>
    <w:rsid w:val="00626C44"/>
    <w:rsid w:val="00626D47"/>
    <w:rsid w:val="00627ACC"/>
    <w:rsid w:val="00627EC0"/>
    <w:rsid w:val="00630507"/>
    <w:rsid w:val="00630650"/>
    <w:rsid w:val="00631F2C"/>
    <w:rsid w:val="006323AF"/>
    <w:rsid w:val="00633698"/>
    <w:rsid w:val="00633FE8"/>
    <w:rsid w:val="006370B4"/>
    <w:rsid w:val="006432E1"/>
    <w:rsid w:val="006432EF"/>
    <w:rsid w:val="006444BF"/>
    <w:rsid w:val="0064458D"/>
    <w:rsid w:val="0064461C"/>
    <w:rsid w:val="0064479A"/>
    <w:rsid w:val="00644932"/>
    <w:rsid w:val="00644936"/>
    <w:rsid w:val="00644997"/>
    <w:rsid w:val="00646DE2"/>
    <w:rsid w:val="00646DED"/>
    <w:rsid w:val="00647436"/>
    <w:rsid w:val="00650641"/>
    <w:rsid w:val="00650774"/>
    <w:rsid w:val="006511E6"/>
    <w:rsid w:val="00653F5C"/>
    <w:rsid w:val="00655501"/>
    <w:rsid w:val="0065669C"/>
    <w:rsid w:val="00660F9D"/>
    <w:rsid w:val="00662E1D"/>
    <w:rsid w:val="00662E65"/>
    <w:rsid w:val="00663A1D"/>
    <w:rsid w:val="00667C98"/>
    <w:rsid w:val="00670B8B"/>
    <w:rsid w:val="0067388E"/>
    <w:rsid w:val="0067406D"/>
    <w:rsid w:val="00674A37"/>
    <w:rsid w:val="00674B5E"/>
    <w:rsid w:val="006760F6"/>
    <w:rsid w:val="0067681F"/>
    <w:rsid w:val="00676B8C"/>
    <w:rsid w:val="006810D2"/>
    <w:rsid w:val="00681C93"/>
    <w:rsid w:val="006826CF"/>
    <w:rsid w:val="0068368C"/>
    <w:rsid w:val="00685467"/>
    <w:rsid w:val="0068758C"/>
    <w:rsid w:val="006877FE"/>
    <w:rsid w:val="006915C8"/>
    <w:rsid w:val="0069178A"/>
    <w:rsid w:val="00691CF0"/>
    <w:rsid w:val="0069251A"/>
    <w:rsid w:val="00693934"/>
    <w:rsid w:val="006940A2"/>
    <w:rsid w:val="006955B5"/>
    <w:rsid w:val="00695D35"/>
    <w:rsid w:val="006A01C9"/>
    <w:rsid w:val="006A126D"/>
    <w:rsid w:val="006A15BF"/>
    <w:rsid w:val="006A3541"/>
    <w:rsid w:val="006A42E5"/>
    <w:rsid w:val="006A4793"/>
    <w:rsid w:val="006A591B"/>
    <w:rsid w:val="006A608E"/>
    <w:rsid w:val="006A6BDA"/>
    <w:rsid w:val="006A7298"/>
    <w:rsid w:val="006A7C3E"/>
    <w:rsid w:val="006B12CB"/>
    <w:rsid w:val="006B2779"/>
    <w:rsid w:val="006B2D17"/>
    <w:rsid w:val="006B7AE6"/>
    <w:rsid w:val="006C03CB"/>
    <w:rsid w:val="006C04AB"/>
    <w:rsid w:val="006C2152"/>
    <w:rsid w:val="006C21EE"/>
    <w:rsid w:val="006C27B6"/>
    <w:rsid w:val="006C3A2D"/>
    <w:rsid w:val="006C7FE8"/>
    <w:rsid w:val="006D1174"/>
    <w:rsid w:val="006D1B66"/>
    <w:rsid w:val="006D35EA"/>
    <w:rsid w:val="006D6252"/>
    <w:rsid w:val="006D67BB"/>
    <w:rsid w:val="006D6B11"/>
    <w:rsid w:val="006D71CE"/>
    <w:rsid w:val="006E107B"/>
    <w:rsid w:val="006E1ADD"/>
    <w:rsid w:val="006E389A"/>
    <w:rsid w:val="006E4D40"/>
    <w:rsid w:val="006E51FE"/>
    <w:rsid w:val="006E78E7"/>
    <w:rsid w:val="006E7B5F"/>
    <w:rsid w:val="006F0871"/>
    <w:rsid w:val="006F0F8D"/>
    <w:rsid w:val="006F220F"/>
    <w:rsid w:val="006F2FE3"/>
    <w:rsid w:val="006F31A5"/>
    <w:rsid w:val="006F4ADC"/>
    <w:rsid w:val="006F5D36"/>
    <w:rsid w:val="007013A4"/>
    <w:rsid w:val="0070163C"/>
    <w:rsid w:val="007034F5"/>
    <w:rsid w:val="00703D29"/>
    <w:rsid w:val="0070416D"/>
    <w:rsid w:val="00705649"/>
    <w:rsid w:val="00705BAC"/>
    <w:rsid w:val="0070603D"/>
    <w:rsid w:val="00706E70"/>
    <w:rsid w:val="007070D6"/>
    <w:rsid w:val="00710A9D"/>
    <w:rsid w:val="00711584"/>
    <w:rsid w:val="00711BFC"/>
    <w:rsid w:val="0071297E"/>
    <w:rsid w:val="00714F73"/>
    <w:rsid w:val="00715A55"/>
    <w:rsid w:val="007166F9"/>
    <w:rsid w:val="00716870"/>
    <w:rsid w:val="0072003E"/>
    <w:rsid w:val="00721080"/>
    <w:rsid w:val="00722646"/>
    <w:rsid w:val="00722734"/>
    <w:rsid w:val="007244F1"/>
    <w:rsid w:val="0072536F"/>
    <w:rsid w:val="007254FF"/>
    <w:rsid w:val="0072609D"/>
    <w:rsid w:val="00726130"/>
    <w:rsid w:val="0072712E"/>
    <w:rsid w:val="00727C2E"/>
    <w:rsid w:val="00727F22"/>
    <w:rsid w:val="0073080F"/>
    <w:rsid w:val="00730ECF"/>
    <w:rsid w:val="00731298"/>
    <w:rsid w:val="0073190C"/>
    <w:rsid w:val="00732BA2"/>
    <w:rsid w:val="00733119"/>
    <w:rsid w:val="00733932"/>
    <w:rsid w:val="007352E3"/>
    <w:rsid w:val="00735428"/>
    <w:rsid w:val="00740796"/>
    <w:rsid w:val="0074080F"/>
    <w:rsid w:val="00740A46"/>
    <w:rsid w:val="00740FB3"/>
    <w:rsid w:val="00741494"/>
    <w:rsid w:val="00742EB3"/>
    <w:rsid w:val="00745BCE"/>
    <w:rsid w:val="00745D7E"/>
    <w:rsid w:val="00745E95"/>
    <w:rsid w:val="00746995"/>
    <w:rsid w:val="00746EF1"/>
    <w:rsid w:val="0074797E"/>
    <w:rsid w:val="007479B1"/>
    <w:rsid w:val="00750325"/>
    <w:rsid w:val="00752D91"/>
    <w:rsid w:val="0075504C"/>
    <w:rsid w:val="00757717"/>
    <w:rsid w:val="007606AF"/>
    <w:rsid w:val="00761281"/>
    <w:rsid w:val="00763C37"/>
    <w:rsid w:val="00767597"/>
    <w:rsid w:val="00767B1C"/>
    <w:rsid w:val="00767C47"/>
    <w:rsid w:val="00767C8D"/>
    <w:rsid w:val="0077141C"/>
    <w:rsid w:val="00772051"/>
    <w:rsid w:val="00772782"/>
    <w:rsid w:val="00773230"/>
    <w:rsid w:val="00773757"/>
    <w:rsid w:val="00774D0C"/>
    <w:rsid w:val="0077553E"/>
    <w:rsid w:val="00777DA7"/>
    <w:rsid w:val="007800EA"/>
    <w:rsid w:val="00782FA8"/>
    <w:rsid w:val="007847F7"/>
    <w:rsid w:val="0078488F"/>
    <w:rsid w:val="00785AD3"/>
    <w:rsid w:val="00786A91"/>
    <w:rsid w:val="00786C28"/>
    <w:rsid w:val="00786F5D"/>
    <w:rsid w:val="00790024"/>
    <w:rsid w:val="007912A6"/>
    <w:rsid w:val="007942DB"/>
    <w:rsid w:val="007951F6"/>
    <w:rsid w:val="00795581"/>
    <w:rsid w:val="007955B3"/>
    <w:rsid w:val="007965F0"/>
    <w:rsid w:val="00796A63"/>
    <w:rsid w:val="007974A7"/>
    <w:rsid w:val="0079797A"/>
    <w:rsid w:val="007A076A"/>
    <w:rsid w:val="007A33AF"/>
    <w:rsid w:val="007A4513"/>
    <w:rsid w:val="007A58CE"/>
    <w:rsid w:val="007A760A"/>
    <w:rsid w:val="007A77FF"/>
    <w:rsid w:val="007B0871"/>
    <w:rsid w:val="007B0CA5"/>
    <w:rsid w:val="007B36CB"/>
    <w:rsid w:val="007B3DD9"/>
    <w:rsid w:val="007B4105"/>
    <w:rsid w:val="007B4116"/>
    <w:rsid w:val="007B50B7"/>
    <w:rsid w:val="007B59C8"/>
    <w:rsid w:val="007B633D"/>
    <w:rsid w:val="007B6BC7"/>
    <w:rsid w:val="007B6BCF"/>
    <w:rsid w:val="007B7598"/>
    <w:rsid w:val="007B76F2"/>
    <w:rsid w:val="007B7E70"/>
    <w:rsid w:val="007C0AA2"/>
    <w:rsid w:val="007C3D14"/>
    <w:rsid w:val="007C3FCE"/>
    <w:rsid w:val="007C49BD"/>
    <w:rsid w:val="007C4D26"/>
    <w:rsid w:val="007D2482"/>
    <w:rsid w:val="007D37CD"/>
    <w:rsid w:val="007D434B"/>
    <w:rsid w:val="007D5366"/>
    <w:rsid w:val="007D57B7"/>
    <w:rsid w:val="007D6107"/>
    <w:rsid w:val="007D6797"/>
    <w:rsid w:val="007D6900"/>
    <w:rsid w:val="007E114D"/>
    <w:rsid w:val="007E149C"/>
    <w:rsid w:val="007E50E1"/>
    <w:rsid w:val="007E73C1"/>
    <w:rsid w:val="007F0393"/>
    <w:rsid w:val="007F25DC"/>
    <w:rsid w:val="007F263F"/>
    <w:rsid w:val="007F4B37"/>
    <w:rsid w:val="007F67A9"/>
    <w:rsid w:val="007F769B"/>
    <w:rsid w:val="007F771A"/>
    <w:rsid w:val="008039AE"/>
    <w:rsid w:val="00803A2F"/>
    <w:rsid w:val="00805C67"/>
    <w:rsid w:val="00806D94"/>
    <w:rsid w:val="00807539"/>
    <w:rsid w:val="008079DE"/>
    <w:rsid w:val="00807F95"/>
    <w:rsid w:val="00810308"/>
    <w:rsid w:val="00812266"/>
    <w:rsid w:val="00813221"/>
    <w:rsid w:val="00815C57"/>
    <w:rsid w:val="0081644A"/>
    <w:rsid w:val="00816460"/>
    <w:rsid w:val="00816ED2"/>
    <w:rsid w:val="00816F5C"/>
    <w:rsid w:val="008177D3"/>
    <w:rsid w:val="00820D3B"/>
    <w:rsid w:val="00821F13"/>
    <w:rsid w:val="0082207F"/>
    <w:rsid w:val="0082240F"/>
    <w:rsid w:val="00822745"/>
    <w:rsid w:val="008228C1"/>
    <w:rsid w:val="00822C06"/>
    <w:rsid w:val="00824371"/>
    <w:rsid w:val="00824ECA"/>
    <w:rsid w:val="00826AA3"/>
    <w:rsid w:val="008271D7"/>
    <w:rsid w:val="00827630"/>
    <w:rsid w:val="00830184"/>
    <w:rsid w:val="00831498"/>
    <w:rsid w:val="008318AA"/>
    <w:rsid w:val="00831951"/>
    <w:rsid w:val="008326AB"/>
    <w:rsid w:val="00833606"/>
    <w:rsid w:val="00833FA0"/>
    <w:rsid w:val="00834352"/>
    <w:rsid w:val="008353CB"/>
    <w:rsid w:val="00840B06"/>
    <w:rsid w:val="0084157A"/>
    <w:rsid w:val="008425B7"/>
    <w:rsid w:val="00842996"/>
    <w:rsid w:val="00843B9B"/>
    <w:rsid w:val="00843CE4"/>
    <w:rsid w:val="00845C1D"/>
    <w:rsid w:val="00846412"/>
    <w:rsid w:val="00846AC4"/>
    <w:rsid w:val="00847545"/>
    <w:rsid w:val="00847CA2"/>
    <w:rsid w:val="008500E9"/>
    <w:rsid w:val="00851ECB"/>
    <w:rsid w:val="0085265B"/>
    <w:rsid w:val="00852EDE"/>
    <w:rsid w:val="0085551A"/>
    <w:rsid w:val="008605B0"/>
    <w:rsid w:val="00862993"/>
    <w:rsid w:val="00863212"/>
    <w:rsid w:val="00863B04"/>
    <w:rsid w:val="00863C02"/>
    <w:rsid w:val="00867BAB"/>
    <w:rsid w:val="00871837"/>
    <w:rsid w:val="00872010"/>
    <w:rsid w:val="00873A4A"/>
    <w:rsid w:val="0087597F"/>
    <w:rsid w:val="00881F17"/>
    <w:rsid w:val="00882B66"/>
    <w:rsid w:val="00882D0D"/>
    <w:rsid w:val="00884672"/>
    <w:rsid w:val="008855B8"/>
    <w:rsid w:val="00885AF3"/>
    <w:rsid w:val="0088646C"/>
    <w:rsid w:val="00890682"/>
    <w:rsid w:val="00892F3F"/>
    <w:rsid w:val="00893219"/>
    <w:rsid w:val="0089345C"/>
    <w:rsid w:val="00893F9D"/>
    <w:rsid w:val="00894E5E"/>
    <w:rsid w:val="00896355"/>
    <w:rsid w:val="0089684B"/>
    <w:rsid w:val="00896953"/>
    <w:rsid w:val="008972FE"/>
    <w:rsid w:val="008975C7"/>
    <w:rsid w:val="008A0893"/>
    <w:rsid w:val="008A30F3"/>
    <w:rsid w:val="008A37A0"/>
    <w:rsid w:val="008A53FD"/>
    <w:rsid w:val="008A669B"/>
    <w:rsid w:val="008A6719"/>
    <w:rsid w:val="008A6780"/>
    <w:rsid w:val="008A739A"/>
    <w:rsid w:val="008A761D"/>
    <w:rsid w:val="008B08E5"/>
    <w:rsid w:val="008B2AB8"/>
    <w:rsid w:val="008B4536"/>
    <w:rsid w:val="008B5113"/>
    <w:rsid w:val="008B5198"/>
    <w:rsid w:val="008B51E4"/>
    <w:rsid w:val="008B7C13"/>
    <w:rsid w:val="008C0692"/>
    <w:rsid w:val="008C08FB"/>
    <w:rsid w:val="008C1023"/>
    <w:rsid w:val="008C1726"/>
    <w:rsid w:val="008C2BCC"/>
    <w:rsid w:val="008C38C7"/>
    <w:rsid w:val="008C3DB1"/>
    <w:rsid w:val="008C4C39"/>
    <w:rsid w:val="008C58F6"/>
    <w:rsid w:val="008C751F"/>
    <w:rsid w:val="008D0D4C"/>
    <w:rsid w:val="008D16D8"/>
    <w:rsid w:val="008D1A79"/>
    <w:rsid w:val="008D3791"/>
    <w:rsid w:val="008D38D1"/>
    <w:rsid w:val="008D3FBD"/>
    <w:rsid w:val="008D4513"/>
    <w:rsid w:val="008D61E7"/>
    <w:rsid w:val="008D6AB4"/>
    <w:rsid w:val="008D7B46"/>
    <w:rsid w:val="008E01B1"/>
    <w:rsid w:val="008E050F"/>
    <w:rsid w:val="008E27A9"/>
    <w:rsid w:val="008E6268"/>
    <w:rsid w:val="008E70E8"/>
    <w:rsid w:val="008E7919"/>
    <w:rsid w:val="008F06A9"/>
    <w:rsid w:val="008F0E09"/>
    <w:rsid w:val="008F158E"/>
    <w:rsid w:val="008F1F3E"/>
    <w:rsid w:val="008F42FE"/>
    <w:rsid w:val="008F5EBB"/>
    <w:rsid w:val="008F6987"/>
    <w:rsid w:val="008F7698"/>
    <w:rsid w:val="009016B6"/>
    <w:rsid w:val="0090374A"/>
    <w:rsid w:val="00903814"/>
    <w:rsid w:val="00906617"/>
    <w:rsid w:val="009067B2"/>
    <w:rsid w:val="00911484"/>
    <w:rsid w:val="00911E3B"/>
    <w:rsid w:val="00911FE2"/>
    <w:rsid w:val="00912191"/>
    <w:rsid w:val="0091325E"/>
    <w:rsid w:val="0091436F"/>
    <w:rsid w:val="0091726E"/>
    <w:rsid w:val="00922101"/>
    <w:rsid w:val="00922A00"/>
    <w:rsid w:val="00926AD7"/>
    <w:rsid w:val="00927300"/>
    <w:rsid w:val="009302FB"/>
    <w:rsid w:val="009310AC"/>
    <w:rsid w:val="00933728"/>
    <w:rsid w:val="009354C1"/>
    <w:rsid w:val="00936EA8"/>
    <w:rsid w:val="00937BD6"/>
    <w:rsid w:val="00940BCC"/>
    <w:rsid w:val="0094121C"/>
    <w:rsid w:val="009436D4"/>
    <w:rsid w:val="00944ECB"/>
    <w:rsid w:val="00945F0A"/>
    <w:rsid w:val="00946764"/>
    <w:rsid w:val="0094728D"/>
    <w:rsid w:val="009518DE"/>
    <w:rsid w:val="009524DB"/>
    <w:rsid w:val="00952E6D"/>
    <w:rsid w:val="009533EA"/>
    <w:rsid w:val="00954BA1"/>
    <w:rsid w:val="0095538D"/>
    <w:rsid w:val="009553FE"/>
    <w:rsid w:val="0095552F"/>
    <w:rsid w:val="00955F86"/>
    <w:rsid w:val="009561B1"/>
    <w:rsid w:val="00957C1B"/>
    <w:rsid w:val="00960AA6"/>
    <w:rsid w:val="00964ABE"/>
    <w:rsid w:val="00965F32"/>
    <w:rsid w:val="009667C0"/>
    <w:rsid w:val="0096700B"/>
    <w:rsid w:val="0097022B"/>
    <w:rsid w:val="00972090"/>
    <w:rsid w:val="009723B2"/>
    <w:rsid w:val="009729D6"/>
    <w:rsid w:val="0097433F"/>
    <w:rsid w:val="0097458D"/>
    <w:rsid w:val="0097460B"/>
    <w:rsid w:val="00977335"/>
    <w:rsid w:val="0097765A"/>
    <w:rsid w:val="00980961"/>
    <w:rsid w:val="00980C67"/>
    <w:rsid w:val="00981052"/>
    <w:rsid w:val="00981B0B"/>
    <w:rsid w:val="00982E17"/>
    <w:rsid w:val="009841FF"/>
    <w:rsid w:val="00984E74"/>
    <w:rsid w:val="00985683"/>
    <w:rsid w:val="00990274"/>
    <w:rsid w:val="00990952"/>
    <w:rsid w:val="00991686"/>
    <w:rsid w:val="009917F2"/>
    <w:rsid w:val="0099210F"/>
    <w:rsid w:val="0099231F"/>
    <w:rsid w:val="009928BD"/>
    <w:rsid w:val="009928D3"/>
    <w:rsid w:val="00992A01"/>
    <w:rsid w:val="00993F7C"/>
    <w:rsid w:val="00995EF0"/>
    <w:rsid w:val="009969FD"/>
    <w:rsid w:val="009974C1"/>
    <w:rsid w:val="009975F8"/>
    <w:rsid w:val="00997DBD"/>
    <w:rsid w:val="009A0AF1"/>
    <w:rsid w:val="009A0F8A"/>
    <w:rsid w:val="009A12D3"/>
    <w:rsid w:val="009A1988"/>
    <w:rsid w:val="009A3342"/>
    <w:rsid w:val="009A468A"/>
    <w:rsid w:val="009A4709"/>
    <w:rsid w:val="009A4ABC"/>
    <w:rsid w:val="009A78E2"/>
    <w:rsid w:val="009B0860"/>
    <w:rsid w:val="009B0BB8"/>
    <w:rsid w:val="009B0EA5"/>
    <w:rsid w:val="009B1057"/>
    <w:rsid w:val="009B1460"/>
    <w:rsid w:val="009B2616"/>
    <w:rsid w:val="009B486E"/>
    <w:rsid w:val="009B48CC"/>
    <w:rsid w:val="009B4AC6"/>
    <w:rsid w:val="009B6000"/>
    <w:rsid w:val="009B6CAC"/>
    <w:rsid w:val="009C06E8"/>
    <w:rsid w:val="009C18C9"/>
    <w:rsid w:val="009C3817"/>
    <w:rsid w:val="009C394C"/>
    <w:rsid w:val="009C4C52"/>
    <w:rsid w:val="009C509E"/>
    <w:rsid w:val="009C6BB0"/>
    <w:rsid w:val="009C6D23"/>
    <w:rsid w:val="009C7DE4"/>
    <w:rsid w:val="009D01C8"/>
    <w:rsid w:val="009D0743"/>
    <w:rsid w:val="009D0FC5"/>
    <w:rsid w:val="009D1555"/>
    <w:rsid w:val="009D283F"/>
    <w:rsid w:val="009D2C43"/>
    <w:rsid w:val="009D3452"/>
    <w:rsid w:val="009D3CFD"/>
    <w:rsid w:val="009D4555"/>
    <w:rsid w:val="009D5443"/>
    <w:rsid w:val="009D60D2"/>
    <w:rsid w:val="009D6C16"/>
    <w:rsid w:val="009D6DC1"/>
    <w:rsid w:val="009D76DB"/>
    <w:rsid w:val="009D79C7"/>
    <w:rsid w:val="009D7D11"/>
    <w:rsid w:val="009D7D30"/>
    <w:rsid w:val="009E1667"/>
    <w:rsid w:val="009E1E60"/>
    <w:rsid w:val="009E513F"/>
    <w:rsid w:val="009E5441"/>
    <w:rsid w:val="009E5C10"/>
    <w:rsid w:val="009E6037"/>
    <w:rsid w:val="009F0E34"/>
    <w:rsid w:val="009F0FE2"/>
    <w:rsid w:val="009F130A"/>
    <w:rsid w:val="009F254C"/>
    <w:rsid w:val="009F2872"/>
    <w:rsid w:val="009F28D0"/>
    <w:rsid w:val="009F3100"/>
    <w:rsid w:val="009F42E6"/>
    <w:rsid w:val="009F4A3D"/>
    <w:rsid w:val="009F5376"/>
    <w:rsid w:val="009F70D8"/>
    <w:rsid w:val="009F7513"/>
    <w:rsid w:val="00A01553"/>
    <w:rsid w:val="00A022A6"/>
    <w:rsid w:val="00A036CE"/>
    <w:rsid w:val="00A043CF"/>
    <w:rsid w:val="00A04C67"/>
    <w:rsid w:val="00A061FA"/>
    <w:rsid w:val="00A06C75"/>
    <w:rsid w:val="00A11C4C"/>
    <w:rsid w:val="00A11D46"/>
    <w:rsid w:val="00A12197"/>
    <w:rsid w:val="00A125FF"/>
    <w:rsid w:val="00A12F51"/>
    <w:rsid w:val="00A1340D"/>
    <w:rsid w:val="00A13D83"/>
    <w:rsid w:val="00A1534A"/>
    <w:rsid w:val="00A16B69"/>
    <w:rsid w:val="00A20DC5"/>
    <w:rsid w:val="00A21728"/>
    <w:rsid w:val="00A21D1C"/>
    <w:rsid w:val="00A23F07"/>
    <w:rsid w:val="00A245A0"/>
    <w:rsid w:val="00A247EC"/>
    <w:rsid w:val="00A24F86"/>
    <w:rsid w:val="00A262DB"/>
    <w:rsid w:val="00A27012"/>
    <w:rsid w:val="00A32E23"/>
    <w:rsid w:val="00A356E7"/>
    <w:rsid w:val="00A37B1F"/>
    <w:rsid w:val="00A40915"/>
    <w:rsid w:val="00A410B0"/>
    <w:rsid w:val="00A413EE"/>
    <w:rsid w:val="00A41D09"/>
    <w:rsid w:val="00A4289A"/>
    <w:rsid w:val="00A43BC7"/>
    <w:rsid w:val="00A43F41"/>
    <w:rsid w:val="00A451B2"/>
    <w:rsid w:val="00A4732B"/>
    <w:rsid w:val="00A47BC4"/>
    <w:rsid w:val="00A50EEB"/>
    <w:rsid w:val="00A51A04"/>
    <w:rsid w:val="00A5200F"/>
    <w:rsid w:val="00A52C68"/>
    <w:rsid w:val="00A52C89"/>
    <w:rsid w:val="00A53641"/>
    <w:rsid w:val="00A54278"/>
    <w:rsid w:val="00A56060"/>
    <w:rsid w:val="00A578C8"/>
    <w:rsid w:val="00A60B9F"/>
    <w:rsid w:val="00A60DA6"/>
    <w:rsid w:val="00A61001"/>
    <w:rsid w:val="00A61108"/>
    <w:rsid w:val="00A6186F"/>
    <w:rsid w:val="00A61B63"/>
    <w:rsid w:val="00A62357"/>
    <w:rsid w:val="00A62E95"/>
    <w:rsid w:val="00A63685"/>
    <w:rsid w:val="00A64154"/>
    <w:rsid w:val="00A64723"/>
    <w:rsid w:val="00A65A0A"/>
    <w:rsid w:val="00A67A02"/>
    <w:rsid w:val="00A700CF"/>
    <w:rsid w:val="00A701D9"/>
    <w:rsid w:val="00A72899"/>
    <w:rsid w:val="00A73F1E"/>
    <w:rsid w:val="00A74AF9"/>
    <w:rsid w:val="00A75A7F"/>
    <w:rsid w:val="00A762E2"/>
    <w:rsid w:val="00A77A2F"/>
    <w:rsid w:val="00A77ECC"/>
    <w:rsid w:val="00A80BE2"/>
    <w:rsid w:val="00A8175D"/>
    <w:rsid w:val="00A82BCC"/>
    <w:rsid w:val="00A82EB3"/>
    <w:rsid w:val="00A83332"/>
    <w:rsid w:val="00A836D3"/>
    <w:rsid w:val="00A8627B"/>
    <w:rsid w:val="00A868F2"/>
    <w:rsid w:val="00A87EB3"/>
    <w:rsid w:val="00A909A0"/>
    <w:rsid w:val="00A91A83"/>
    <w:rsid w:val="00A92B3E"/>
    <w:rsid w:val="00A93272"/>
    <w:rsid w:val="00A93DBF"/>
    <w:rsid w:val="00A95896"/>
    <w:rsid w:val="00A97049"/>
    <w:rsid w:val="00AA0703"/>
    <w:rsid w:val="00AA0E3C"/>
    <w:rsid w:val="00AA16B1"/>
    <w:rsid w:val="00AA1DEB"/>
    <w:rsid w:val="00AA4742"/>
    <w:rsid w:val="00AA5EBB"/>
    <w:rsid w:val="00AA74E7"/>
    <w:rsid w:val="00AB0C5E"/>
    <w:rsid w:val="00AB124C"/>
    <w:rsid w:val="00AB14E0"/>
    <w:rsid w:val="00AB1817"/>
    <w:rsid w:val="00AB2446"/>
    <w:rsid w:val="00AB5021"/>
    <w:rsid w:val="00AC02DC"/>
    <w:rsid w:val="00AC04F4"/>
    <w:rsid w:val="00AC0542"/>
    <w:rsid w:val="00AC0CC1"/>
    <w:rsid w:val="00AC0F2A"/>
    <w:rsid w:val="00AC18EC"/>
    <w:rsid w:val="00AC2522"/>
    <w:rsid w:val="00AC2F8E"/>
    <w:rsid w:val="00AC381D"/>
    <w:rsid w:val="00AC3964"/>
    <w:rsid w:val="00AC4A4D"/>
    <w:rsid w:val="00AC5459"/>
    <w:rsid w:val="00AC58F3"/>
    <w:rsid w:val="00AC65AC"/>
    <w:rsid w:val="00AC6D37"/>
    <w:rsid w:val="00AC6E46"/>
    <w:rsid w:val="00AD0F34"/>
    <w:rsid w:val="00AD29EC"/>
    <w:rsid w:val="00AD2E77"/>
    <w:rsid w:val="00AD4C11"/>
    <w:rsid w:val="00AD5C1F"/>
    <w:rsid w:val="00AD759E"/>
    <w:rsid w:val="00AE0834"/>
    <w:rsid w:val="00AE2E62"/>
    <w:rsid w:val="00AE4F77"/>
    <w:rsid w:val="00AE6A7B"/>
    <w:rsid w:val="00AF0878"/>
    <w:rsid w:val="00AF0DF6"/>
    <w:rsid w:val="00AF2083"/>
    <w:rsid w:val="00AF252C"/>
    <w:rsid w:val="00AF295E"/>
    <w:rsid w:val="00AF3020"/>
    <w:rsid w:val="00AF3D10"/>
    <w:rsid w:val="00AF4745"/>
    <w:rsid w:val="00AF4CAC"/>
    <w:rsid w:val="00AF4E69"/>
    <w:rsid w:val="00AF7465"/>
    <w:rsid w:val="00B00224"/>
    <w:rsid w:val="00B01B79"/>
    <w:rsid w:val="00B023C0"/>
    <w:rsid w:val="00B025B8"/>
    <w:rsid w:val="00B0356E"/>
    <w:rsid w:val="00B04AD0"/>
    <w:rsid w:val="00B04FA2"/>
    <w:rsid w:val="00B05070"/>
    <w:rsid w:val="00B05828"/>
    <w:rsid w:val="00B06644"/>
    <w:rsid w:val="00B07D5A"/>
    <w:rsid w:val="00B1070A"/>
    <w:rsid w:val="00B12BCC"/>
    <w:rsid w:val="00B14AD7"/>
    <w:rsid w:val="00B14B43"/>
    <w:rsid w:val="00B14D9C"/>
    <w:rsid w:val="00B15C4C"/>
    <w:rsid w:val="00B16106"/>
    <w:rsid w:val="00B20F21"/>
    <w:rsid w:val="00B21910"/>
    <w:rsid w:val="00B21C55"/>
    <w:rsid w:val="00B21CE0"/>
    <w:rsid w:val="00B21F17"/>
    <w:rsid w:val="00B224D4"/>
    <w:rsid w:val="00B237A7"/>
    <w:rsid w:val="00B2568D"/>
    <w:rsid w:val="00B25A6D"/>
    <w:rsid w:val="00B25C90"/>
    <w:rsid w:val="00B2639F"/>
    <w:rsid w:val="00B26792"/>
    <w:rsid w:val="00B27A94"/>
    <w:rsid w:val="00B3004C"/>
    <w:rsid w:val="00B30AC3"/>
    <w:rsid w:val="00B30B19"/>
    <w:rsid w:val="00B322E2"/>
    <w:rsid w:val="00B332B1"/>
    <w:rsid w:val="00B34F48"/>
    <w:rsid w:val="00B36598"/>
    <w:rsid w:val="00B36D40"/>
    <w:rsid w:val="00B36F9B"/>
    <w:rsid w:val="00B37005"/>
    <w:rsid w:val="00B37BD0"/>
    <w:rsid w:val="00B37C48"/>
    <w:rsid w:val="00B40141"/>
    <w:rsid w:val="00B40426"/>
    <w:rsid w:val="00B4055F"/>
    <w:rsid w:val="00B41319"/>
    <w:rsid w:val="00B42D66"/>
    <w:rsid w:val="00B43D77"/>
    <w:rsid w:val="00B44AE6"/>
    <w:rsid w:val="00B4642A"/>
    <w:rsid w:val="00B4660B"/>
    <w:rsid w:val="00B46626"/>
    <w:rsid w:val="00B50067"/>
    <w:rsid w:val="00B51C71"/>
    <w:rsid w:val="00B52162"/>
    <w:rsid w:val="00B52336"/>
    <w:rsid w:val="00B5302B"/>
    <w:rsid w:val="00B5389C"/>
    <w:rsid w:val="00B55002"/>
    <w:rsid w:val="00B55CB3"/>
    <w:rsid w:val="00B569D8"/>
    <w:rsid w:val="00B57F21"/>
    <w:rsid w:val="00B60B45"/>
    <w:rsid w:val="00B6102B"/>
    <w:rsid w:val="00B62700"/>
    <w:rsid w:val="00B64918"/>
    <w:rsid w:val="00B65961"/>
    <w:rsid w:val="00B70074"/>
    <w:rsid w:val="00B70487"/>
    <w:rsid w:val="00B704A9"/>
    <w:rsid w:val="00B72C10"/>
    <w:rsid w:val="00B750FC"/>
    <w:rsid w:val="00B752F8"/>
    <w:rsid w:val="00B75F47"/>
    <w:rsid w:val="00B75FB8"/>
    <w:rsid w:val="00B75FC9"/>
    <w:rsid w:val="00B7649C"/>
    <w:rsid w:val="00B76CCC"/>
    <w:rsid w:val="00B8027C"/>
    <w:rsid w:val="00B80641"/>
    <w:rsid w:val="00B806D2"/>
    <w:rsid w:val="00B80989"/>
    <w:rsid w:val="00B80B2B"/>
    <w:rsid w:val="00B80D52"/>
    <w:rsid w:val="00B810E1"/>
    <w:rsid w:val="00B8148A"/>
    <w:rsid w:val="00B81E82"/>
    <w:rsid w:val="00B82002"/>
    <w:rsid w:val="00B83644"/>
    <w:rsid w:val="00B83946"/>
    <w:rsid w:val="00B84731"/>
    <w:rsid w:val="00B84D96"/>
    <w:rsid w:val="00B85430"/>
    <w:rsid w:val="00B85980"/>
    <w:rsid w:val="00B85B3C"/>
    <w:rsid w:val="00B86753"/>
    <w:rsid w:val="00B877E4"/>
    <w:rsid w:val="00B9038F"/>
    <w:rsid w:val="00B91480"/>
    <w:rsid w:val="00B941A1"/>
    <w:rsid w:val="00B95F2F"/>
    <w:rsid w:val="00B966BB"/>
    <w:rsid w:val="00B971F4"/>
    <w:rsid w:val="00BA0525"/>
    <w:rsid w:val="00BA08FA"/>
    <w:rsid w:val="00BA5319"/>
    <w:rsid w:val="00BA6CC8"/>
    <w:rsid w:val="00BB01CB"/>
    <w:rsid w:val="00BB0586"/>
    <w:rsid w:val="00BB1E2C"/>
    <w:rsid w:val="00BB3F42"/>
    <w:rsid w:val="00BB3F50"/>
    <w:rsid w:val="00BB4C02"/>
    <w:rsid w:val="00BB7EB1"/>
    <w:rsid w:val="00BC372D"/>
    <w:rsid w:val="00BC5766"/>
    <w:rsid w:val="00BC5C49"/>
    <w:rsid w:val="00BC73DD"/>
    <w:rsid w:val="00BD05A4"/>
    <w:rsid w:val="00BD0725"/>
    <w:rsid w:val="00BD2E4F"/>
    <w:rsid w:val="00BD45F8"/>
    <w:rsid w:val="00BD4CE2"/>
    <w:rsid w:val="00BD5807"/>
    <w:rsid w:val="00BD5D05"/>
    <w:rsid w:val="00BD6A7E"/>
    <w:rsid w:val="00BD73AD"/>
    <w:rsid w:val="00BD798E"/>
    <w:rsid w:val="00BE065B"/>
    <w:rsid w:val="00BE1568"/>
    <w:rsid w:val="00BE197A"/>
    <w:rsid w:val="00BE28D5"/>
    <w:rsid w:val="00BE2E22"/>
    <w:rsid w:val="00BE4846"/>
    <w:rsid w:val="00BE7C16"/>
    <w:rsid w:val="00BF06B2"/>
    <w:rsid w:val="00BF0B3E"/>
    <w:rsid w:val="00BF1A38"/>
    <w:rsid w:val="00BF2127"/>
    <w:rsid w:val="00BF23C3"/>
    <w:rsid w:val="00BF514E"/>
    <w:rsid w:val="00BF54A1"/>
    <w:rsid w:val="00C014BA"/>
    <w:rsid w:val="00C01868"/>
    <w:rsid w:val="00C02A83"/>
    <w:rsid w:val="00C060AB"/>
    <w:rsid w:val="00C07E64"/>
    <w:rsid w:val="00C10620"/>
    <w:rsid w:val="00C120EF"/>
    <w:rsid w:val="00C130EA"/>
    <w:rsid w:val="00C13177"/>
    <w:rsid w:val="00C1507F"/>
    <w:rsid w:val="00C153F2"/>
    <w:rsid w:val="00C16229"/>
    <w:rsid w:val="00C16411"/>
    <w:rsid w:val="00C1694E"/>
    <w:rsid w:val="00C16AAF"/>
    <w:rsid w:val="00C17828"/>
    <w:rsid w:val="00C206D4"/>
    <w:rsid w:val="00C207D6"/>
    <w:rsid w:val="00C20DC3"/>
    <w:rsid w:val="00C22ECC"/>
    <w:rsid w:val="00C23913"/>
    <w:rsid w:val="00C249E7"/>
    <w:rsid w:val="00C252F3"/>
    <w:rsid w:val="00C26699"/>
    <w:rsid w:val="00C2672B"/>
    <w:rsid w:val="00C268F5"/>
    <w:rsid w:val="00C30735"/>
    <w:rsid w:val="00C3127A"/>
    <w:rsid w:val="00C312D7"/>
    <w:rsid w:val="00C31EBD"/>
    <w:rsid w:val="00C31FB6"/>
    <w:rsid w:val="00C321C8"/>
    <w:rsid w:val="00C337BC"/>
    <w:rsid w:val="00C33918"/>
    <w:rsid w:val="00C34091"/>
    <w:rsid w:val="00C358F7"/>
    <w:rsid w:val="00C37877"/>
    <w:rsid w:val="00C41EC5"/>
    <w:rsid w:val="00C41F9F"/>
    <w:rsid w:val="00C422CE"/>
    <w:rsid w:val="00C42CD0"/>
    <w:rsid w:val="00C47A2F"/>
    <w:rsid w:val="00C52F29"/>
    <w:rsid w:val="00C535C9"/>
    <w:rsid w:val="00C53D25"/>
    <w:rsid w:val="00C54E24"/>
    <w:rsid w:val="00C57B08"/>
    <w:rsid w:val="00C606DC"/>
    <w:rsid w:val="00C61433"/>
    <w:rsid w:val="00C616E4"/>
    <w:rsid w:val="00C622DA"/>
    <w:rsid w:val="00C6242D"/>
    <w:rsid w:val="00C63751"/>
    <w:rsid w:val="00C63C9C"/>
    <w:rsid w:val="00C64B6F"/>
    <w:rsid w:val="00C67BE9"/>
    <w:rsid w:val="00C70C26"/>
    <w:rsid w:val="00C712D9"/>
    <w:rsid w:val="00C72FA5"/>
    <w:rsid w:val="00C73026"/>
    <w:rsid w:val="00C740F5"/>
    <w:rsid w:val="00C745B7"/>
    <w:rsid w:val="00C77F73"/>
    <w:rsid w:val="00C800BC"/>
    <w:rsid w:val="00C8013C"/>
    <w:rsid w:val="00C803E6"/>
    <w:rsid w:val="00C81EA5"/>
    <w:rsid w:val="00C841E0"/>
    <w:rsid w:val="00C84529"/>
    <w:rsid w:val="00C84CFA"/>
    <w:rsid w:val="00C851AD"/>
    <w:rsid w:val="00C85BA7"/>
    <w:rsid w:val="00C86298"/>
    <w:rsid w:val="00C86916"/>
    <w:rsid w:val="00C869CE"/>
    <w:rsid w:val="00C87B66"/>
    <w:rsid w:val="00C90529"/>
    <w:rsid w:val="00C919D4"/>
    <w:rsid w:val="00C948F9"/>
    <w:rsid w:val="00C96946"/>
    <w:rsid w:val="00CA08B0"/>
    <w:rsid w:val="00CA2AF8"/>
    <w:rsid w:val="00CA3955"/>
    <w:rsid w:val="00CA408F"/>
    <w:rsid w:val="00CA4090"/>
    <w:rsid w:val="00CA40F8"/>
    <w:rsid w:val="00CA4EA3"/>
    <w:rsid w:val="00CA6AE4"/>
    <w:rsid w:val="00CB043A"/>
    <w:rsid w:val="00CB43B2"/>
    <w:rsid w:val="00CB4863"/>
    <w:rsid w:val="00CB4F03"/>
    <w:rsid w:val="00CB728B"/>
    <w:rsid w:val="00CC0DAF"/>
    <w:rsid w:val="00CC1A4B"/>
    <w:rsid w:val="00CC1B57"/>
    <w:rsid w:val="00CC1FB0"/>
    <w:rsid w:val="00CC2507"/>
    <w:rsid w:val="00CC2F9B"/>
    <w:rsid w:val="00CC3074"/>
    <w:rsid w:val="00CC36DA"/>
    <w:rsid w:val="00CC489A"/>
    <w:rsid w:val="00CC5795"/>
    <w:rsid w:val="00CC6860"/>
    <w:rsid w:val="00CC7BBE"/>
    <w:rsid w:val="00CD0788"/>
    <w:rsid w:val="00CD094C"/>
    <w:rsid w:val="00CD17CB"/>
    <w:rsid w:val="00CD1F25"/>
    <w:rsid w:val="00CD21BD"/>
    <w:rsid w:val="00CD31F7"/>
    <w:rsid w:val="00CD546E"/>
    <w:rsid w:val="00CD59B6"/>
    <w:rsid w:val="00CD64A5"/>
    <w:rsid w:val="00CD68F4"/>
    <w:rsid w:val="00CD708C"/>
    <w:rsid w:val="00CE0FF9"/>
    <w:rsid w:val="00CE1449"/>
    <w:rsid w:val="00CE2AFF"/>
    <w:rsid w:val="00CE2B1A"/>
    <w:rsid w:val="00CE39E3"/>
    <w:rsid w:val="00CE47BD"/>
    <w:rsid w:val="00CE59E6"/>
    <w:rsid w:val="00CE7617"/>
    <w:rsid w:val="00CE7D45"/>
    <w:rsid w:val="00CE7DFD"/>
    <w:rsid w:val="00CF01FF"/>
    <w:rsid w:val="00CF0B37"/>
    <w:rsid w:val="00CF151C"/>
    <w:rsid w:val="00CF2E82"/>
    <w:rsid w:val="00CF364A"/>
    <w:rsid w:val="00CF3D00"/>
    <w:rsid w:val="00CF52F5"/>
    <w:rsid w:val="00CF5CBF"/>
    <w:rsid w:val="00CF6808"/>
    <w:rsid w:val="00CF764F"/>
    <w:rsid w:val="00D01485"/>
    <w:rsid w:val="00D0185D"/>
    <w:rsid w:val="00D01967"/>
    <w:rsid w:val="00D02A7A"/>
    <w:rsid w:val="00D02AC2"/>
    <w:rsid w:val="00D02D9C"/>
    <w:rsid w:val="00D033C9"/>
    <w:rsid w:val="00D0411F"/>
    <w:rsid w:val="00D05208"/>
    <w:rsid w:val="00D0532D"/>
    <w:rsid w:val="00D059C5"/>
    <w:rsid w:val="00D06F41"/>
    <w:rsid w:val="00D07765"/>
    <w:rsid w:val="00D07B04"/>
    <w:rsid w:val="00D07F5E"/>
    <w:rsid w:val="00D127EA"/>
    <w:rsid w:val="00D145D8"/>
    <w:rsid w:val="00D14DF5"/>
    <w:rsid w:val="00D16ABE"/>
    <w:rsid w:val="00D17AFF"/>
    <w:rsid w:val="00D203EC"/>
    <w:rsid w:val="00D214C0"/>
    <w:rsid w:val="00D21C11"/>
    <w:rsid w:val="00D21CAE"/>
    <w:rsid w:val="00D222E0"/>
    <w:rsid w:val="00D227F9"/>
    <w:rsid w:val="00D229BD"/>
    <w:rsid w:val="00D23AAD"/>
    <w:rsid w:val="00D23B21"/>
    <w:rsid w:val="00D24404"/>
    <w:rsid w:val="00D24709"/>
    <w:rsid w:val="00D25304"/>
    <w:rsid w:val="00D261A5"/>
    <w:rsid w:val="00D26DFC"/>
    <w:rsid w:val="00D31826"/>
    <w:rsid w:val="00D33747"/>
    <w:rsid w:val="00D33E85"/>
    <w:rsid w:val="00D34D72"/>
    <w:rsid w:val="00D35DD2"/>
    <w:rsid w:val="00D35FF3"/>
    <w:rsid w:val="00D363F3"/>
    <w:rsid w:val="00D400B2"/>
    <w:rsid w:val="00D40376"/>
    <w:rsid w:val="00D41B4E"/>
    <w:rsid w:val="00D420C3"/>
    <w:rsid w:val="00D42976"/>
    <w:rsid w:val="00D45BE7"/>
    <w:rsid w:val="00D46777"/>
    <w:rsid w:val="00D472DE"/>
    <w:rsid w:val="00D475C0"/>
    <w:rsid w:val="00D500F6"/>
    <w:rsid w:val="00D5053A"/>
    <w:rsid w:val="00D5297B"/>
    <w:rsid w:val="00D529DE"/>
    <w:rsid w:val="00D52DFC"/>
    <w:rsid w:val="00D53200"/>
    <w:rsid w:val="00D53B27"/>
    <w:rsid w:val="00D54C1A"/>
    <w:rsid w:val="00D56F1F"/>
    <w:rsid w:val="00D57767"/>
    <w:rsid w:val="00D613D8"/>
    <w:rsid w:val="00D6184C"/>
    <w:rsid w:val="00D61B09"/>
    <w:rsid w:val="00D61E2A"/>
    <w:rsid w:val="00D62FBF"/>
    <w:rsid w:val="00D646EC"/>
    <w:rsid w:val="00D64CC6"/>
    <w:rsid w:val="00D6532A"/>
    <w:rsid w:val="00D66524"/>
    <w:rsid w:val="00D66C90"/>
    <w:rsid w:val="00D7002B"/>
    <w:rsid w:val="00D70855"/>
    <w:rsid w:val="00D70D8D"/>
    <w:rsid w:val="00D711E0"/>
    <w:rsid w:val="00D72D4B"/>
    <w:rsid w:val="00D72EE3"/>
    <w:rsid w:val="00D745CB"/>
    <w:rsid w:val="00D74732"/>
    <w:rsid w:val="00D75190"/>
    <w:rsid w:val="00D75505"/>
    <w:rsid w:val="00D756B6"/>
    <w:rsid w:val="00D75E65"/>
    <w:rsid w:val="00D7602E"/>
    <w:rsid w:val="00D76A75"/>
    <w:rsid w:val="00D76FCE"/>
    <w:rsid w:val="00D77342"/>
    <w:rsid w:val="00D805BA"/>
    <w:rsid w:val="00D80887"/>
    <w:rsid w:val="00D80DDF"/>
    <w:rsid w:val="00D81219"/>
    <w:rsid w:val="00D82BC4"/>
    <w:rsid w:val="00D82D13"/>
    <w:rsid w:val="00D836FF"/>
    <w:rsid w:val="00D85E60"/>
    <w:rsid w:val="00D86143"/>
    <w:rsid w:val="00D869A8"/>
    <w:rsid w:val="00D9150D"/>
    <w:rsid w:val="00D91AE2"/>
    <w:rsid w:val="00D92042"/>
    <w:rsid w:val="00D92C47"/>
    <w:rsid w:val="00D93745"/>
    <w:rsid w:val="00D941DF"/>
    <w:rsid w:val="00D944E9"/>
    <w:rsid w:val="00D944EF"/>
    <w:rsid w:val="00D95B58"/>
    <w:rsid w:val="00D95E04"/>
    <w:rsid w:val="00D96DB3"/>
    <w:rsid w:val="00D96E40"/>
    <w:rsid w:val="00D97A7E"/>
    <w:rsid w:val="00DA1987"/>
    <w:rsid w:val="00DA1FF5"/>
    <w:rsid w:val="00DA20B8"/>
    <w:rsid w:val="00DA2485"/>
    <w:rsid w:val="00DA2A12"/>
    <w:rsid w:val="00DA2AD7"/>
    <w:rsid w:val="00DA2E63"/>
    <w:rsid w:val="00DA3096"/>
    <w:rsid w:val="00DA4EB5"/>
    <w:rsid w:val="00DA532E"/>
    <w:rsid w:val="00DA548A"/>
    <w:rsid w:val="00DA595B"/>
    <w:rsid w:val="00DA709B"/>
    <w:rsid w:val="00DB1520"/>
    <w:rsid w:val="00DB3BF4"/>
    <w:rsid w:val="00DB3DA9"/>
    <w:rsid w:val="00DB4A8C"/>
    <w:rsid w:val="00DB715D"/>
    <w:rsid w:val="00DB79B9"/>
    <w:rsid w:val="00DC0337"/>
    <w:rsid w:val="00DC12A1"/>
    <w:rsid w:val="00DC21DA"/>
    <w:rsid w:val="00DC2EBB"/>
    <w:rsid w:val="00DC45E5"/>
    <w:rsid w:val="00DC4633"/>
    <w:rsid w:val="00DC530E"/>
    <w:rsid w:val="00DC62D3"/>
    <w:rsid w:val="00DC671B"/>
    <w:rsid w:val="00DC702F"/>
    <w:rsid w:val="00DC7102"/>
    <w:rsid w:val="00DC79B7"/>
    <w:rsid w:val="00DD0094"/>
    <w:rsid w:val="00DD0304"/>
    <w:rsid w:val="00DD2882"/>
    <w:rsid w:val="00DD3898"/>
    <w:rsid w:val="00DD3D17"/>
    <w:rsid w:val="00DD4EAB"/>
    <w:rsid w:val="00DD5129"/>
    <w:rsid w:val="00DD53D8"/>
    <w:rsid w:val="00DD5FAD"/>
    <w:rsid w:val="00DD6C01"/>
    <w:rsid w:val="00DD6E74"/>
    <w:rsid w:val="00DE054E"/>
    <w:rsid w:val="00DE0FCC"/>
    <w:rsid w:val="00DE2DDF"/>
    <w:rsid w:val="00DE3777"/>
    <w:rsid w:val="00DE653F"/>
    <w:rsid w:val="00DE692F"/>
    <w:rsid w:val="00DF01EA"/>
    <w:rsid w:val="00DF2BFB"/>
    <w:rsid w:val="00DF2D89"/>
    <w:rsid w:val="00DF549C"/>
    <w:rsid w:val="00DF637F"/>
    <w:rsid w:val="00DF6D4C"/>
    <w:rsid w:val="00E0256B"/>
    <w:rsid w:val="00E03FBF"/>
    <w:rsid w:val="00E04C37"/>
    <w:rsid w:val="00E05B7E"/>
    <w:rsid w:val="00E0607D"/>
    <w:rsid w:val="00E060B6"/>
    <w:rsid w:val="00E100C3"/>
    <w:rsid w:val="00E110B8"/>
    <w:rsid w:val="00E11B2F"/>
    <w:rsid w:val="00E11C82"/>
    <w:rsid w:val="00E1210D"/>
    <w:rsid w:val="00E12D4C"/>
    <w:rsid w:val="00E13079"/>
    <w:rsid w:val="00E143AE"/>
    <w:rsid w:val="00E14542"/>
    <w:rsid w:val="00E162F6"/>
    <w:rsid w:val="00E1641F"/>
    <w:rsid w:val="00E16C38"/>
    <w:rsid w:val="00E17D30"/>
    <w:rsid w:val="00E20D41"/>
    <w:rsid w:val="00E214CA"/>
    <w:rsid w:val="00E2154F"/>
    <w:rsid w:val="00E22ACC"/>
    <w:rsid w:val="00E2336A"/>
    <w:rsid w:val="00E239ED"/>
    <w:rsid w:val="00E24E30"/>
    <w:rsid w:val="00E251D1"/>
    <w:rsid w:val="00E274FE"/>
    <w:rsid w:val="00E31A12"/>
    <w:rsid w:val="00E31BE1"/>
    <w:rsid w:val="00E338CC"/>
    <w:rsid w:val="00E33B96"/>
    <w:rsid w:val="00E34083"/>
    <w:rsid w:val="00E35811"/>
    <w:rsid w:val="00E376C1"/>
    <w:rsid w:val="00E41B35"/>
    <w:rsid w:val="00E42060"/>
    <w:rsid w:val="00E42671"/>
    <w:rsid w:val="00E439AA"/>
    <w:rsid w:val="00E44337"/>
    <w:rsid w:val="00E45357"/>
    <w:rsid w:val="00E458A2"/>
    <w:rsid w:val="00E46253"/>
    <w:rsid w:val="00E462B4"/>
    <w:rsid w:val="00E477A7"/>
    <w:rsid w:val="00E47B0E"/>
    <w:rsid w:val="00E47E41"/>
    <w:rsid w:val="00E51700"/>
    <w:rsid w:val="00E5351A"/>
    <w:rsid w:val="00E551AF"/>
    <w:rsid w:val="00E567AF"/>
    <w:rsid w:val="00E61594"/>
    <w:rsid w:val="00E61617"/>
    <w:rsid w:val="00E62C9F"/>
    <w:rsid w:val="00E63336"/>
    <w:rsid w:val="00E6612C"/>
    <w:rsid w:val="00E669EB"/>
    <w:rsid w:val="00E66EDF"/>
    <w:rsid w:val="00E71862"/>
    <w:rsid w:val="00E72422"/>
    <w:rsid w:val="00E72FAF"/>
    <w:rsid w:val="00E731BE"/>
    <w:rsid w:val="00E740A6"/>
    <w:rsid w:val="00E742FE"/>
    <w:rsid w:val="00E7567E"/>
    <w:rsid w:val="00E75E87"/>
    <w:rsid w:val="00E77659"/>
    <w:rsid w:val="00E7785C"/>
    <w:rsid w:val="00E80E68"/>
    <w:rsid w:val="00E81E7C"/>
    <w:rsid w:val="00E83353"/>
    <w:rsid w:val="00E8375B"/>
    <w:rsid w:val="00E85009"/>
    <w:rsid w:val="00E87CBB"/>
    <w:rsid w:val="00E91C26"/>
    <w:rsid w:val="00E91C88"/>
    <w:rsid w:val="00E92042"/>
    <w:rsid w:val="00E9397F"/>
    <w:rsid w:val="00E9470C"/>
    <w:rsid w:val="00E95491"/>
    <w:rsid w:val="00E9665E"/>
    <w:rsid w:val="00E96BA0"/>
    <w:rsid w:val="00E97036"/>
    <w:rsid w:val="00E97429"/>
    <w:rsid w:val="00E97DFC"/>
    <w:rsid w:val="00EA05AE"/>
    <w:rsid w:val="00EA18E6"/>
    <w:rsid w:val="00EA2A22"/>
    <w:rsid w:val="00EA2B6A"/>
    <w:rsid w:val="00EA2BE6"/>
    <w:rsid w:val="00EA2C79"/>
    <w:rsid w:val="00EA5257"/>
    <w:rsid w:val="00EA53B3"/>
    <w:rsid w:val="00EA7760"/>
    <w:rsid w:val="00EB2DF1"/>
    <w:rsid w:val="00EB3211"/>
    <w:rsid w:val="00EB35DB"/>
    <w:rsid w:val="00EB37AD"/>
    <w:rsid w:val="00EB49E1"/>
    <w:rsid w:val="00EB4FF4"/>
    <w:rsid w:val="00EB5843"/>
    <w:rsid w:val="00EB63EC"/>
    <w:rsid w:val="00EB6C51"/>
    <w:rsid w:val="00EB6D42"/>
    <w:rsid w:val="00EB78CB"/>
    <w:rsid w:val="00EB7A99"/>
    <w:rsid w:val="00EC232D"/>
    <w:rsid w:val="00EC3361"/>
    <w:rsid w:val="00EC3A25"/>
    <w:rsid w:val="00EC55D5"/>
    <w:rsid w:val="00EC654B"/>
    <w:rsid w:val="00EC6DB5"/>
    <w:rsid w:val="00EC73A6"/>
    <w:rsid w:val="00ED0450"/>
    <w:rsid w:val="00ED6686"/>
    <w:rsid w:val="00ED6E57"/>
    <w:rsid w:val="00ED7415"/>
    <w:rsid w:val="00EE20EB"/>
    <w:rsid w:val="00EE3546"/>
    <w:rsid w:val="00EE59FB"/>
    <w:rsid w:val="00EE7146"/>
    <w:rsid w:val="00EF0974"/>
    <w:rsid w:val="00EF3167"/>
    <w:rsid w:val="00EF36BD"/>
    <w:rsid w:val="00EF377B"/>
    <w:rsid w:val="00EF6DB7"/>
    <w:rsid w:val="00F021E5"/>
    <w:rsid w:val="00F02A8C"/>
    <w:rsid w:val="00F06CE0"/>
    <w:rsid w:val="00F07B49"/>
    <w:rsid w:val="00F07DE0"/>
    <w:rsid w:val="00F07F02"/>
    <w:rsid w:val="00F10522"/>
    <w:rsid w:val="00F10BCB"/>
    <w:rsid w:val="00F10CCF"/>
    <w:rsid w:val="00F13232"/>
    <w:rsid w:val="00F13BC1"/>
    <w:rsid w:val="00F13D2B"/>
    <w:rsid w:val="00F14B8A"/>
    <w:rsid w:val="00F150A6"/>
    <w:rsid w:val="00F1562F"/>
    <w:rsid w:val="00F15963"/>
    <w:rsid w:val="00F16C17"/>
    <w:rsid w:val="00F16D54"/>
    <w:rsid w:val="00F16D7E"/>
    <w:rsid w:val="00F16DCB"/>
    <w:rsid w:val="00F17887"/>
    <w:rsid w:val="00F17EB8"/>
    <w:rsid w:val="00F20DC3"/>
    <w:rsid w:val="00F20E38"/>
    <w:rsid w:val="00F23CEF"/>
    <w:rsid w:val="00F24817"/>
    <w:rsid w:val="00F27366"/>
    <w:rsid w:val="00F273CB"/>
    <w:rsid w:val="00F30CC2"/>
    <w:rsid w:val="00F324AA"/>
    <w:rsid w:val="00F34D57"/>
    <w:rsid w:val="00F34DDB"/>
    <w:rsid w:val="00F34E33"/>
    <w:rsid w:val="00F35094"/>
    <w:rsid w:val="00F355CF"/>
    <w:rsid w:val="00F36305"/>
    <w:rsid w:val="00F3680D"/>
    <w:rsid w:val="00F36894"/>
    <w:rsid w:val="00F420F7"/>
    <w:rsid w:val="00F42526"/>
    <w:rsid w:val="00F42A35"/>
    <w:rsid w:val="00F44CC7"/>
    <w:rsid w:val="00F47F49"/>
    <w:rsid w:val="00F50F52"/>
    <w:rsid w:val="00F50FC2"/>
    <w:rsid w:val="00F51E2B"/>
    <w:rsid w:val="00F531D7"/>
    <w:rsid w:val="00F53B31"/>
    <w:rsid w:val="00F53BC9"/>
    <w:rsid w:val="00F53CF6"/>
    <w:rsid w:val="00F54B0D"/>
    <w:rsid w:val="00F553F0"/>
    <w:rsid w:val="00F55822"/>
    <w:rsid w:val="00F55903"/>
    <w:rsid w:val="00F560C0"/>
    <w:rsid w:val="00F565D0"/>
    <w:rsid w:val="00F5737B"/>
    <w:rsid w:val="00F5787F"/>
    <w:rsid w:val="00F60B08"/>
    <w:rsid w:val="00F644D0"/>
    <w:rsid w:val="00F67A62"/>
    <w:rsid w:val="00F70BEB"/>
    <w:rsid w:val="00F7181A"/>
    <w:rsid w:val="00F7183E"/>
    <w:rsid w:val="00F718B4"/>
    <w:rsid w:val="00F71B24"/>
    <w:rsid w:val="00F721FA"/>
    <w:rsid w:val="00F72329"/>
    <w:rsid w:val="00F72958"/>
    <w:rsid w:val="00F72C12"/>
    <w:rsid w:val="00F73179"/>
    <w:rsid w:val="00F7386A"/>
    <w:rsid w:val="00F73B16"/>
    <w:rsid w:val="00F73C5B"/>
    <w:rsid w:val="00F74FA8"/>
    <w:rsid w:val="00F80415"/>
    <w:rsid w:val="00F80ACA"/>
    <w:rsid w:val="00F81505"/>
    <w:rsid w:val="00F8171D"/>
    <w:rsid w:val="00F82296"/>
    <w:rsid w:val="00F82313"/>
    <w:rsid w:val="00F82C4A"/>
    <w:rsid w:val="00F8371E"/>
    <w:rsid w:val="00F909E0"/>
    <w:rsid w:val="00F92B83"/>
    <w:rsid w:val="00F9639F"/>
    <w:rsid w:val="00F97F27"/>
    <w:rsid w:val="00FA027F"/>
    <w:rsid w:val="00FA0E31"/>
    <w:rsid w:val="00FA2571"/>
    <w:rsid w:val="00FA3465"/>
    <w:rsid w:val="00FA37B7"/>
    <w:rsid w:val="00FA44D9"/>
    <w:rsid w:val="00FA5132"/>
    <w:rsid w:val="00FB086E"/>
    <w:rsid w:val="00FB145D"/>
    <w:rsid w:val="00FB2083"/>
    <w:rsid w:val="00FB31CE"/>
    <w:rsid w:val="00FB4499"/>
    <w:rsid w:val="00FB4EE1"/>
    <w:rsid w:val="00FB4FB0"/>
    <w:rsid w:val="00FB57EC"/>
    <w:rsid w:val="00FB608E"/>
    <w:rsid w:val="00FB74A8"/>
    <w:rsid w:val="00FC1472"/>
    <w:rsid w:val="00FC16FA"/>
    <w:rsid w:val="00FC2674"/>
    <w:rsid w:val="00FC2B4D"/>
    <w:rsid w:val="00FC3BC1"/>
    <w:rsid w:val="00FC46A4"/>
    <w:rsid w:val="00FC4881"/>
    <w:rsid w:val="00FC6541"/>
    <w:rsid w:val="00FC6D9E"/>
    <w:rsid w:val="00FC7050"/>
    <w:rsid w:val="00FD1F0A"/>
    <w:rsid w:val="00FD2AAE"/>
    <w:rsid w:val="00FD4B0A"/>
    <w:rsid w:val="00FD5BB6"/>
    <w:rsid w:val="00FD6147"/>
    <w:rsid w:val="00FD66C1"/>
    <w:rsid w:val="00FD7E21"/>
    <w:rsid w:val="00FD7F06"/>
    <w:rsid w:val="00FE16A0"/>
    <w:rsid w:val="00FE311A"/>
    <w:rsid w:val="00FE3C7D"/>
    <w:rsid w:val="00FE68CF"/>
    <w:rsid w:val="00FF054D"/>
    <w:rsid w:val="00FF1243"/>
    <w:rsid w:val="00FF2903"/>
    <w:rsid w:val="00FF314A"/>
    <w:rsid w:val="00FF5748"/>
    <w:rsid w:val="00FF6190"/>
    <w:rsid w:val="00FF726F"/>
    <w:rsid w:val="00FF750B"/>
    <w:rsid w:val="00FF76B4"/>
    <w:rsid w:val="00FF7B9A"/>
  </w:rsids>
  <m:mathPr>
    <m:mathFont m:val="Cambria Math"/>
    <m:brkBin m:val="before"/>
    <m:brkBinSub m:val="--"/>
    <m:smallFrac m:val="0"/>
    <m:dispDef/>
    <m:lMargin m:val="0"/>
    <m:rMargin m:val="0"/>
    <m:defJc m:val="centerGroup"/>
    <m:wrapIndent m:val="1440"/>
    <m:intLim m:val="subSup"/>
    <m:naryLim m:val="undOvr"/>
  </m:mathPr>
  <w:themeFontLang w:val="pt-B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98305"/>
    <o:shapelayout v:ext="edit">
      <o:idmap v:ext="edit" data="1"/>
    </o:shapelayout>
  </w:shapeDefaults>
  <w:decimalSymbol w:val=","/>
  <w:listSeparator w:val=";"/>
  <w15:chartTrackingRefBased/>
  <w15:docId w15:val="{8BAF103E-599C-4DA2-A4BF-BFFE19A82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5C4C"/>
  </w:style>
  <w:style w:type="paragraph" w:styleId="1">
    <w:name w:val="heading 1"/>
    <w:basedOn w:val="a"/>
    <w:next w:val="a"/>
    <w:link w:val="1Char"/>
    <w:autoRedefine/>
    <w:uiPriority w:val="99"/>
    <w:qFormat/>
    <w:rsid w:val="00644932"/>
    <w:pPr>
      <w:keepNext/>
      <w:spacing w:after="0" w:line="240" w:lineRule="auto"/>
      <w:ind w:left="360" w:hanging="360"/>
      <w:outlineLvl w:val="0"/>
    </w:pPr>
    <w:rPr>
      <w:rFonts w:ascii="Cambria" w:eastAsiaTheme="minorHAnsi" w:hAnsi="Cambria" w:cs="Calibri"/>
      <w:bCs/>
      <w:color w:val="FF0000"/>
      <w:lang w:eastAsia="en-US"/>
    </w:rPr>
  </w:style>
  <w:style w:type="paragraph" w:styleId="20">
    <w:name w:val="heading 2"/>
    <w:basedOn w:val="a"/>
    <w:next w:val="a"/>
    <w:link w:val="2Char"/>
    <w:uiPriority w:val="9"/>
    <w:unhideWhenUsed/>
    <w:qFormat/>
    <w:rsid w:val="00EB5843"/>
    <w:pPr>
      <w:keepNext/>
      <w:keepLines/>
      <w:spacing w:before="40" w:after="0"/>
      <w:outlineLvl w:val="1"/>
    </w:pPr>
    <w:rPr>
      <w:rFonts w:asciiTheme="majorHAnsi" w:eastAsiaTheme="majorEastAsia" w:hAnsiTheme="majorHAnsi" w:cstheme="majorBidi"/>
      <w:color w:val="B35E06" w:themeColor="accent1" w:themeShade="BF"/>
      <w:sz w:val="26"/>
      <w:szCs w:val="26"/>
    </w:rPr>
  </w:style>
  <w:style w:type="paragraph" w:styleId="30">
    <w:name w:val="heading 3"/>
    <w:basedOn w:val="a0"/>
    <w:next w:val="a"/>
    <w:link w:val="3Char"/>
    <w:uiPriority w:val="99"/>
    <w:qFormat/>
    <w:rsid w:val="007955B3"/>
    <w:pPr>
      <w:numPr>
        <w:numId w:val="2"/>
      </w:numPr>
      <w:spacing w:after="60" w:line="276" w:lineRule="auto"/>
      <w:jc w:val="both"/>
      <w:outlineLvl w:val="2"/>
    </w:pPr>
    <w:rPr>
      <w:rFonts w:ascii="Calibri" w:eastAsia="Times New Roman" w:hAnsi="Calibri" w:cs="Times New Roman"/>
      <w:lang w:eastAsia="en-US"/>
    </w:rPr>
  </w:style>
  <w:style w:type="paragraph" w:styleId="40">
    <w:name w:val="heading 4"/>
    <w:basedOn w:val="a"/>
    <w:next w:val="a"/>
    <w:link w:val="4Char"/>
    <w:uiPriority w:val="9"/>
    <w:unhideWhenUsed/>
    <w:qFormat/>
    <w:rsid w:val="00E274FE"/>
    <w:pPr>
      <w:keepNext/>
      <w:keepLines/>
      <w:spacing w:before="40" w:after="0"/>
      <w:outlineLvl w:val="3"/>
    </w:pPr>
    <w:rPr>
      <w:rFonts w:asciiTheme="majorHAnsi" w:eastAsiaTheme="majorEastAsia" w:hAnsiTheme="majorHAnsi" w:cstheme="majorBidi"/>
      <w:i/>
      <w:iCs/>
      <w:color w:val="B35E06"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0">
    <w:name w:val="επικεφαλίδα 1"/>
    <w:basedOn w:val="a"/>
    <w:next w:val="a"/>
    <w:link w:val="11"/>
    <w:uiPriority w:val="9"/>
    <w:qFormat/>
    <w:rsid w:val="000B2FB6"/>
    <w:pPr>
      <w:keepNext/>
      <w:keepLines/>
      <w:tabs>
        <w:tab w:val="left" w:pos="9356"/>
      </w:tabs>
      <w:spacing w:before="120" w:after="120"/>
      <w:jc w:val="both"/>
      <w:outlineLvl w:val="0"/>
    </w:pPr>
    <w:rPr>
      <w:rFonts w:eastAsiaTheme="majorEastAsia" w:cstheme="minorHAnsi"/>
      <w:b/>
      <w:bCs/>
      <w:smallCaps/>
      <w:color w:val="000000" w:themeColor="text1"/>
      <w:sz w:val="24"/>
      <w:szCs w:val="24"/>
    </w:rPr>
  </w:style>
  <w:style w:type="paragraph" w:customStyle="1" w:styleId="2">
    <w:name w:val="επικεφαλίδα 2"/>
    <w:basedOn w:val="a"/>
    <w:next w:val="a"/>
    <w:link w:val="21"/>
    <w:uiPriority w:val="9"/>
    <w:semiHidden/>
    <w:unhideWhenUsed/>
    <w:qFormat/>
    <w:pPr>
      <w:keepNext/>
      <w:keepLines/>
      <w:numPr>
        <w:ilvl w:val="1"/>
        <w:numId w:val="1"/>
      </w:numPr>
      <w:tabs>
        <w:tab w:val="num" w:pos="360"/>
      </w:tabs>
      <w:spacing w:before="360" w:after="0"/>
      <w:ind w:left="0" w:firstLine="0"/>
      <w:outlineLvl w:val="1"/>
    </w:pPr>
    <w:rPr>
      <w:rFonts w:asciiTheme="majorHAnsi" w:eastAsiaTheme="majorEastAsia" w:hAnsiTheme="majorHAnsi" w:cstheme="majorBidi"/>
      <w:b/>
      <w:bCs/>
      <w:smallCaps/>
      <w:color w:val="000000" w:themeColor="text1"/>
      <w:sz w:val="28"/>
      <w:szCs w:val="28"/>
    </w:rPr>
  </w:style>
  <w:style w:type="paragraph" w:customStyle="1" w:styleId="3">
    <w:name w:val="επικεφαλίδα 3"/>
    <w:basedOn w:val="a"/>
    <w:next w:val="a"/>
    <w:link w:val="31"/>
    <w:uiPriority w:val="9"/>
    <w:semiHidden/>
    <w:unhideWhenUsed/>
    <w:qFormat/>
    <w:pPr>
      <w:keepNext/>
      <w:keepLines/>
      <w:numPr>
        <w:ilvl w:val="2"/>
        <w:numId w:val="1"/>
      </w:numPr>
      <w:spacing w:before="200" w:after="0"/>
      <w:outlineLvl w:val="2"/>
    </w:pPr>
    <w:rPr>
      <w:rFonts w:asciiTheme="majorHAnsi" w:eastAsiaTheme="majorEastAsia" w:hAnsiTheme="majorHAnsi" w:cstheme="majorBidi"/>
      <w:b/>
      <w:bCs/>
      <w:color w:val="000000" w:themeColor="text1"/>
    </w:rPr>
  </w:style>
  <w:style w:type="paragraph" w:customStyle="1" w:styleId="4">
    <w:name w:val="επικεφαλίδα 4"/>
    <w:basedOn w:val="a"/>
    <w:next w:val="a"/>
    <w:link w:val="41"/>
    <w:uiPriority w:val="9"/>
    <w:semiHidden/>
    <w:unhideWhenUsed/>
    <w:qFormat/>
    <w:pPr>
      <w:keepNext/>
      <w:keepLines/>
      <w:numPr>
        <w:ilvl w:val="3"/>
        <w:numId w:val="1"/>
      </w:numPr>
      <w:spacing w:before="200" w:after="0"/>
      <w:outlineLvl w:val="3"/>
    </w:pPr>
    <w:rPr>
      <w:rFonts w:asciiTheme="majorHAnsi" w:eastAsiaTheme="majorEastAsia" w:hAnsiTheme="majorHAnsi" w:cstheme="majorBidi"/>
      <w:b/>
      <w:bCs/>
      <w:i/>
      <w:iCs/>
      <w:color w:val="000000" w:themeColor="text1"/>
    </w:rPr>
  </w:style>
  <w:style w:type="paragraph" w:customStyle="1" w:styleId="5">
    <w:name w:val="επικεφαλίδα 5"/>
    <w:basedOn w:val="a"/>
    <w:next w:val="a"/>
    <w:link w:val="50"/>
    <w:uiPriority w:val="9"/>
    <w:semiHidden/>
    <w:unhideWhenUsed/>
    <w:qFormat/>
    <w:pPr>
      <w:keepNext/>
      <w:keepLines/>
      <w:numPr>
        <w:ilvl w:val="4"/>
        <w:numId w:val="1"/>
      </w:numPr>
      <w:spacing w:before="200" w:after="0"/>
      <w:outlineLvl w:val="4"/>
    </w:pPr>
    <w:rPr>
      <w:rFonts w:asciiTheme="majorHAnsi" w:eastAsiaTheme="majorEastAsia" w:hAnsiTheme="majorHAnsi" w:cstheme="majorBidi"/>
      <w:color w:val="252525" w:themeColor="text2" w:themeShade="BF"/>
    </w:rPr>
  </w:style>
  <w:style w:type="paragraph" w:customStyle="1" w:styleId="6">
    <w:name w:val="επικεφαλίδα 6"/>
    <w:basedOn w:val="a"/>
    <w:next w:val="a"/>
    <w:link w:val="60"/>
    <w:uiPriority w:val="9"/>
    <w:semiHidden/>
    <w:unhideWhenUsed/>
    <w:qFormat/>
    <w:pPr>
      <w:keepNext/>
      <w:keepLines/>
      <w:numPr>
        <w:ilvl w:val="5"/>
        <w:numId w:val="1"/>
      </w:numPr>
      <w:spacing w:before="200" w:after="0"/>
      <w:outlineLvl w:val="5"/>
    </w:pPr>
    <w:rPr>
      <w:rFonts w:asciiTheme="majorHAnsi" w:eastAsiaTheme="majorEastAsia" w:hAnsiTheme="majorHAnsi" w:cstheme="majorBidi"/>
      <w:i/>
      <w:iCs/>
      <w:color w:val="252525" w:themeColor="text2" w:themeShade="BF"/>
    </w:rPr>
  </w:style>
  <w:style w:type="paragraph" w:customStyle="1" w:styleId="7">
    <w:name w:val="επικεφαλίδα 7"/>
    <w:basedOn w:val="a"/>
    <w:next w:val="a"/>
    <w:link w:val="70"/>
    <w:uiPriority w:val="9"/>
    <w:semiHidden/>
    <w:unhideWhenUsed/>
    <w:qFormat/>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customStyle="1" w:styleId="8">
    <w:name w:val="επικεφαλίδα 8"/>
    <w:basedOn w:val="a"/>
    <w:next w:val="a"/>
    <w:link w:val="80"/>
    <w:uiPriority w:val="9"/>
    <w:semiHidden/>
    <w:unhideWhenUsed/>
    <w:qFormat/>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customStyle="1" w:styleId="9">
    <w:name w:val="επικεφαλίδα 9"/>
    <w:basedOn w:val="a"/>
    <w:next w:val="a"/>
    <w:link w:val="90"/>
    <w:uiPriority w:val="9"/>
    <w:semiHidden/>
    <w:unhideWhenUsed/>
    <w:qFormat/>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paragraph" w:styleId="a4">
    <w:name w:val="Title"/>
    <w:basedOn w:val="a"/>
    <w:next w:val="a"/>
    <w:link w:val="Char"/>
    <w:uiPriority w:val="10"/>
    <w:qFormat/>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Char">
    <w:name w:val="Τίτλος Char"/>
    <w:basedOn w:val="a1"/>
    <w:link w:val="a4"/>
    <w:uiPriority w:val="10"/>
    <w:rPr>
      <w:rFonts w:asciiTheme="majorHAnsi" w:eastAsiaTheme="majorEastAsia" w:hAnsiTheme="majorHAnsi" w:cstheme="majorBidi"/>
      <w:color w:val="000000" w:themeColor="text1"/>
      <w:sz w:val="56"/>
      <w:szCs w:val="56"/>
    </w:rPr>
  </w:style>
  <w:style w:type="paragraph" w:styleId="a5">
    <w:name w:val="Subtitle"/>
    <w:basedOn w:val="a"/>
    <w:next w:val="a"/>
    <w:link w:val="Char0"/>
    <w:uiPriority w:val="11"/>
    <w:qFormat/>
    <w:pPr>
      <w:numPr>
        <w:ilvl w:val="1"/>
      </w:numPr>
    </w:pPr>
    <w:rPr>
      <w:color w:val="5A5A5A" w:themeColor="text1" w:themeTint="A5"/>
      <w:spacing w:val="10"/>
    </w:rPr>
  </w:style>
  <w:style w:type="character" w:customStyle="1" w:styleId="Char0">
    <w:name w:val="Υπότιτλος Char"/>
    <w:basedOn w:val="a1"/>
    <w:link w:val="a5"/>
    <w:uiPriority w:val="11"/>
    <w:rPr>
      <w:color w:val="5A5A5A" w:themeColor="text1" w:themeTint="A5"/>
      <w:spacing w:val="10"/>
    </w:rPr>
  </w:style>
  <w:style w:type="character" w:customStyle="1" w:styleId="11">
    <w:name w:val="Χαρακτήρας επικεφαλίδας 1"/>
    <w:basedOn w:val="a1"/>
    <w:link w:val="10"/>
    <w:uiPriority w:val="9"/>
    <w:rsid w:val="000B2FB6"/>
    <w:rPr>
      <w:rFonts w:eastAsiaTheme="majorEastAsia" w:cstheme="minorHAnsi"/>
      <w:b/>
      <w:bCs/>
      <w:smallCaps/>
      <w:color w:val="000000" w:themeColor="text1"/>
      <w:sz w:val="24"/>
      <w:szCs w:val="24"/>
    </w:rPr>
  </w:style>
  <w:style w:type="character" w:customStyle="1" w:styleId="21">
    <w:name w:val="Χαρακτήρας επικεφαλίδας 2"/>
    <w:basedOn w:val="a1"/>
    <w:link w:val="2"/>
    <w:uiPriority w:val="9"/>
    <w:semiHidden/>
    <w:rPr>
      <w:rFonts w:asciiTheme="majorHAnsi" w:eastAsiaTheme="majorEastAsia" w:hAnsiTheme="majorHAnsi" w:cstheme="majorBidi"/>
      <w:b/>
      <w:bCs/>
      <w:smallCaps/>
      <w:color w:val="000000" w:themeColor="text1"/>
      <w:sz w:val="28"/>
      <w:szCs w:val="28"/>
    </w:rPr>
  </w:style>
  <w:style w:type="character" w:customStyle="1" w:styleId="31">
    <w:name w:val="Χαρακτήρας επικεφαλίδας 3"/>
    <w:basedOn w:val="a1"/>
    <w:link w:val="3"/>
    <w:uiPriority w:val="9"/>
    <w:semiHidden/>
    <w:rPr>
      <w:rFonts w:asciiTheme="majorHAnsi" w:eastAsiaTheme="majorEastAsia" w:hAnsiTheme="majorHAnsi" w:cstheme="majorBidi"/>
      <w:b/>
      <w:bCs/>
      <w:color w:val="000000" w:themeColor="text1"/>
    </w:rPr>
  </w:style>
  <w:style w:type="character" w:customStyle="1" w:styleId="41">
    <w:name w:val="Χαρακτήρας επικεφαλίδας 4"/>
    <w:basedOn w:val="a1"/>
    <w:link w:val="4"/>
    <w:uiPriority w:val="9"/>
    <w:semiHidden/>
    <w:rPr>
      <w:rFonts w:asciiTheme="majorHAnsi" w:eastAsiaTheme="majorEastAsia" w:hAnsiTheme="majorHAnsi" w:cstheme="majorBidi"/>
      <w:b/>
      <w:bCs/>
      <w:i/>
      <w:iCs/>
      <w:color w:val="000000" w:themeColor="text1"/>
    </w:rPr>
  </w:style>
  <w:style w:type="character" w:customStyle="1" w:styleId="50">
    <w:name w:val="Χαρακτήρας επικεφαλίδας 5"/>
    <w:basedOn w:val="a1"/>
    <w:link w:val="5"/>
    <w:uiPriority w:val="9"/>
    <w:semiHidden/>
    <w:rPr>
      <w:rFonts w:asciiTheme="majorHAnsi" w:eastAsiaTheme="majorEastAsia" w:hAnsiTheme="majorHAnsi" w:cstheme="majorBidi"/>
      <w:color w:val="252525" w:themeColor="text2" w:themeShade="BF"/>
    </w:rPr>
  </w:style>
  <w:style w:type="character" w:customStyle="1" w:styleId="60">
    <w:name w:val="Χαρακτήρας επικεφαλίδας 6"/>
    <w:basedOn w:val="a1"/>
    <w:link w:val="6"/>
    <w:uiPriority w:val="9"/>
    <w:semiHidden/>
    <w:rPr>
      <w:rFonts w:asciiTheme="majorHAnsi" w:eastAsiaTheme="majorEastAsia" w:hAnsiTheme="majorHAnsi" w:cstheme="majorBidi"/>
      <w:i/>
      <w:iCs/>
      <w:color w:val="252525" w:themeColor="text2" w:themeShade="BF"/>
    </w:rPr>
  </w:style>
  <w:style w:type="character" w:customStyle="1" w:styleId="70">
    <w:name w:val="Χαρακτήρας επικεφαλίδας 7"/>
    <w:basedOn w:val="a1"/>
    <w:link w:val="7"/>
    <w:uiPriority w:val="9"/>
    <w:semiHidden/>
    <w:rPr>
      <w:rFonts w:asciiTheme="majorHAnsi" w:eastAsiaTheme="majorEastAsia" w:hAnsiTheme="majorHAnsi" w:cstheme="majorBidi"/>
      <w:i/>
      <w:iCs/>
      <w:color w:val="404040" w:themeColor="text1" w:themeTint="BF"/>
    </w:rPr>
  </w:style>
  <w:style w:type="character" w:customStyle="1" w:styleId="80">
    <w:name w:val="Χαρακτήρας επικεφαλίδας 8"/>
    <w:basedOn w:val="a1"/>
    <w:link w:val="8"/>
    <w:uiPriority w:val="9"/>
    <w:semiHidden/>
    <w:rPr>
      <w:rFonts w:asciiTheme="majorHAnsi" w:eastAsiaTheme="majorEastAsia" w:hAnsiTheme="majorHAnsi" w:cstheme="majorBidi"/>
      <w:color w:val="404040" w:themeColor="text1" w:themeTint="BF"/>
      <w:sz w:val="20"/>
      <w:szCs w:val="20"/>
    </w:rPr>
  </w:style>
  <w:style w:type="character" w:customStyle="1" w:styleId="90">
    <w:name w:val="Χαρακτήρας επικεφαλίδας 9"/>
    <w:basedOn w:val="a1"/>
    <w:link w:val="9"/>
    <w:uiPriority w:val="9"/>
    <w:semiHidden/>
    <w:rPr>
      <w:rFonts w:asciiTheme="majorHAnsi" w:eastAsiaTheme="majorEastAsia" w:hAnsiTheme="majorHAnsi" w:cstheme="majorBidi"/>
      <w:i/>
      <w:iCs/>
      <w:color w:val="404040" w:themeColor="text1" w:themeTint="BF"/>
      <w:sz w:val="20"/>
      <w:szCs w:val="20"/>
    </w:rPr>
  </w:style>
  <w:style w:type="character" w:styleId="a6">
    <w:name w:val="Subtle Emphasis"/>
    <w:basedOn w:val="a1"/>
    <w:uiPriority w:val="19"/>
    <w:qFormat/>
    <w:rPr>
      <w:i/>
      <w:iCs/>
      <w:color w:val="404040" w:themeColor="text1" w:themeTint="BF"/>
    </w:rPr>
  </w:style>
  <w:style w:type="character" w:styleId="a7">
    <w:name w:val="Emphasis"/>
    <w:basedOn w:val="a1"/>
    <w:uiPriority w:val="20"/>
    <w:qFormat/>
    <w:rPr>
      <w:i/>
      <w:iCs/>
      <w:color w:val="auto"/>
    </w:rPr>
  </w:style>
  <w:style w:type="character" w:styleId="a8">
    <w:name w:val="Intense Emphasis"/>
    <w:basedOn w:val="a1"/>
    <w:uiPriority w:val="21"/>
    <w:qFormat/>
    <w:rPr>
      <w:b/>
      <w:bCs/>
      <w:i/>
      <w:iCs/>
      <w:caps/>
    </w:rPr>
  </w:style>
  <w:style w:type="character" w:styleId="a9">
    <w:name w:val="Strong"/>
    <w:basedOn w:val="a1"/>
    <w:uiPriority w:val="22"/>
    <w:qFormat/>
    <w:rPr>
      <w:b/>
      <w:bCs/>
      <w:color w:val="000000" w:themeColor="text1"/>
    </w:rPr>
  </w:style>
  <w:style w:type="paragraph" w:styleId="aa">
    <w:name w:val="Quote"/>
    <w:basedOn w:val="a"/>
    <w:next w:val="a"/>
    <w:link w:val="Char1"/>
    <w:uiPriority w:val="29"/>
    <w:qFormat/>
    <w:pPr>
      <w:spacing w:before="160"/>
      <w:ind w:left="720" w:right="720"/>
    </w:pPr>
    <w:rPr>
      <w:i/>
      <w:iCs/>
      <w:color w:val="000000" w:themeColor="text1"/>
    </w:rPr>
  </w:style>
  <w:style w:type="character" w:customStyle="1" w:styleId="Char1">
    <w:name w:val="Απόσπασμα Char"/>
    <w:basedOn w:val="a1"/>
    <w:link w:val="aa"/>
    <w:uiPriority w:val="29"/>
    <w:rPr>
      <w:i/>
      <w:iCs/>
      <w:color w:val="000000" w:themeColor="text1"/>
    </w:rPr>
  </w:style>
  <w:style w:type="paragraph" w:styleId="ab">
    <w:name w:val="Intense Quote"/>
    <w:basedOn w:val="a"/>
    <w:next w:val="a"/>
    <w:link w:val="Char2"/>
    <w:uiPriority w:val="30"/>
    <w:qFormat/>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Char2">
    <w:name w:val="Έντονο απόσπασμα Char"/>
    <w:basedOn w:val="a1"/>
    <w:link w:val="ab"/>
    <w:uiPriority w:val="30"/>
    <w:rPr>
      <w:color w:val="000000" w:themeColor="text1"/>
      <w:shd w:val="clear" w:color="auto" w:fill="F2F2F2" w:themeFill="background1" w:themeFillShade="F2"/>
    </w:rPr>
  </w:style>
  <w:style w:type="character" w:styleId="ac">
    <w:name w:val="Subtle Reference"/>
    <w:basedOn w:val="a1"/>
    <w:uiPriority w:val="31"/>
    <w:qFormat/>
    <w:rPr>
      <w:smallCaps/>
      <w:color w:val="404040" w:themeColor="text1" w:themeTint="BF"/>
      <w:u w:val="single" w:color="7F7F7F" w:themeColor="text1" w:themeTint="80"/>
    </w:rPr>
  </w:style>
  <w:style w:type="character" w:styleId="ad">
    <w:name w:val="Intense Reference"/>
    <w:basedOn w:val="a1"/>
    <w:uiPriority w:val="32"/>
    <w:qFormat/>
    <w:rPr>
      <w:b/>
      <w:bCs/>
      <w:smallCaps/>
      <w:u w:val="single"/>
    </w:rPr>
  </w:style>
  <w:style w:type="character" w:styleId="ae">
    <w:name w:val="Book Title"/>
    <w:basedOn w:val="a1"/>
    <w:uiPriority w:val="33"/>
    <w:qFormat/>
    <w:rPr>
      <w:b w:val="0"/>
      <w:bCs w:val="0"/>
      <w:smallCaps/>
      <w:spacing w:val="5"/>
    </w:rPr>
  </w:style>
  <w:style w:type="paragraph" w:customStyle="1" w:styleId="af">
    <w:name w:val="λεζάντα"/>
    <w:basedOn w:val="a"/>
    <w:next w:val="a"/>
    <w:uiPriority w:val="35"/>
    <w:semiHidden/>
    <w:unhideWhenUsed/>
    <w:qFormat/>
    <w:pPr>
      <w:spacing w:after="200" w:line="240" w:lineRule="auto"/>
    </w:pPr>
    <w:rPr>
      <w:i/>
      <w:iCs/>
      <w:color w:val="323232" w:themeColor="text2"/>
      <w:sz w:val="18"/>
      <w:szCs w:val="18"/>
    </w:rPr>
  </w:style>
  <w:style w:type="paragraph" w:customStyle="1" w:styleId="af0">
    <w:name w:val="Επικεφαλίδα πίνακα περιεχομένων"/>
    <w:basedOn w:val="10"/>
    <w:next w:val="a"/>
    <w:uiPriority w:val="39"/>
    <w:semiHidden/>
    <w:unhideWhenUsed/>
    <w:qFormat/>
    <w:pPr>
      <w:outlineLvl w:val="9"/>
    </w:pPr>
  </w:style>
  <w:style w:type="paragraph" w:styleId="af1">
    <w:name w:val="No Spacing"/>
    <w:link w:val="Char3"/>
    <w:uiPriority w:val="1"/>
    <w:qFormat/>
    <w:pPr>
      <w:spacing w:after="0" w:line="240" w:lineRule="auto"/>
    </w:pPr>
  </w:style>
  <w:style w:type="paragraph" w:styleId="a0">
    <w:name w:val="List Paragraph"/>
    <w:basedOn w:val="a"/>
    <w:link w:val="Char4"/>
    <w:uiPriority w:val="34"/>
    <w:qFormat/>
    <w:pPr>
      <w:ind w:left="720"/>
      <w:contextualSpacing/>
    </w:pPr>
  </w:style>
  <w:style w:type="character" w:customStyle="1" w:styleId="Char3">
    <w:name w:val="Χωρίς διάστιχο Char"/>
    <w:basedOn w:val="a1"/>
    <w:link w:val="af1"/>
    <w:uiPriority w:val="1"/>
    <w:rsid w:val="007955B3"/>
  </w:style>
  <w:style w:type="character" w:customStyle="1" w:styleId="1Char">
    <w:name w:val="Επικεφαλίδα 1 Char"/>
    <w:basedOn w:val="a1"/>
    <w:link w:val="1"/>
    <w:uiPriority w:val="99"/>
    <w:rsid w:val="00644932"/>
    <w:rPr>
      <w:rFonts w:ascii="Cambria" w:eastAsiaTheme="minorHAnsi" w:hAnsi="Cambria" w:cs="Calibri"/>
      <w:bCs/>
      <w:color w:val="FF0000"/>
      <w:lang w:eastAsia="en-US"/>
    </w:rPr>
  </w:style>
  <w:style w:type="character" w:customStyle="1" w:styleId="3Char">
    <w:name w:val="Επικεφαλίδα 3 Char"/>
    <w:basedOn w:val="a1"/>
    <w:link w:val="30"/>
    <w:uiPriority w:val="99"/>
    <w:rsid w:val="007955B3"/>
    <w:rPr>
      <w:rFonts w:ascii="Calibri" w:eastAsia="Times New Roman" w:hAnsi="Calibri" w:cs="Times New Roman"/>
      <w:lang w:eastAsia="en-US"/>
    </w:rPr>
  </w:style>
  <w:style w:type="table" w:customStyle="1" w:styleId="1-11">
    <w:name w:val="Πίνακας 1 με ανοιχτόχρωμο πλέγμα - Έμφαση 11"/>
    <w:basedOn w:val="a2"/>
    <w:uiPriority w:val="46"/>
    <w:rsid w:val="007955B3"/>
    <w:pPr>
      <w:spacing w:after="0" w:line="240" w:lineRule="auto"/>
    </w:pPr>
    <w:rPr>
      <w:rFonts w:ascii="Times New Roman" w:eastAsia="Times New Roman" w:hAnsi="Times New Roman" w:cs="Times New Roman"/>
      <w:lang w:val="en-US" w:eastAsia="en-US"/>
    </w:rPr>
    <w:tblPr>
      <w:tblStyleRowBandSize w:val="1"/>
      <w:tblStyleColBandSize w:val="1"/>
      <w:tblBorders>
        <w:top w:val="single" w:sz="4" w:space="0" w:color="FBCB9A" w:themeColor="accent1" w:themeTint="66"/>
        <w:left w:val="single" w:sz="4" w:space="0" w:color="FBCB9A" w:themeColor="accent1" w:themeTint="66"/>
        <w:bottom w:val="single" w:sz="4" w:space="0" w:color="FBCB9A" w:themeColor="accent1" w:themeTint="66"/>
        <w:right w:val="single" w:sz="4" w:space="0" w:color="FBCB9A" w:themeColor="accent1" w:themeTint="66"/>
        <w:insideH w:val="single" w:sz="4" w:space="0" w:color="FBCB9A" w:themeColor="accent1" w:themeTint="66"/>
        <w:insideV w:val="single" w:sz="4" w:space="0" w:color="FBCB9A" w:themeColor="accent1" w:themeTint="66"/>
      </w:tblBorders>
    </w:tblPr>
    <w:tblStylePr w:type="firstRow">
      <w:rPr>
        <w:b/>
        <w:bCs/>
      </w:rPr>
      <w:tblPr/>
      <w:tcPr>
        <w:tcBorders>
          <w:bottom w:val="single" w:sz="12" w:space="0" w:color="F9B268" w:themeColor="accent1" w:themeTint="99"/>
        </w:tcBorders>
      </w:tcPr>
    </w:tblStylePr>
    <w:tblStylePr w:type="lastRow">
      <w:rPr>
        <w:b/>
        <w:bCs/>
      </w:rPr>
      <w:tblPr/>
      <w:tcPr>
        <w:tcBorders>
          <w:top w:val="double" w:sz="2" w:space="0" w:color="F9B268" w:themeColor="accent1" w:themeTint="99"/>
        </w:tcBorders>
      </w:tcPr>
    </w:tblStylePr>
    <w:tblStylePr w:type="firstCol">
      <w:rPr>
        <w:b/>
        <w:bCs/>
      </w:rPr>
    </w:tblStylePr>
    <w:tblStylePr w:type="lastCol">
      <w:rPr>
        <w:b/>
        <w:bCs/>
      </w:rPr>
    </w:tblStylePr>
  </w:style>
  <w:style w:type="paragraph" w:styleId="af2">
    <w:name w:val="footer"/>
    <w:basedOn w:val="a"/>
    <w:link w:val="Char5"/>
    <w:uiPriority w:val="99"/>
    <w:rsid w:val="0033704E"/>
    <w:pPr>
      <w:tabs>
        <w:tab w:val="center" w:pos="4153"/>
        <w:tab w:val="right" w:pos="8306"/>
      </w:tabs>
      <w:spacing w:after="0" w:line="240" w:lineRule="auto"/>
    </w:pPr>
    <w:rPr>
      <w:rFonts w:ascii="Times New Roman" w:eastAsia="Times New Roman" w:hAnsi="Times New Roman" w:cs="Times New Roman"/>
      <w:sz w:val="24"/>
      <w:szCs w:val="24"/>
      <w:lang w:val="en-US" w:eastAsia="en-US"/>
    </w:rPr>
  </w:style>
  <w:style w:type="character" w:customStyle="1" w:styleId="Char5">
    <w:name w:val="Υποσέλιδο Char"/>
    <w:basedOn w:val="a1"/>
    <w:link w:val="af2"/>
    <w:uiPriority w:val="99"/>
    <w:rsid w:val="0033704E"/>
    <w:rPr>
      <w:rFonts w:ascii="Times New Roman" w:eastAsia="Times New Roman" w:hAnsi="Times New Roman" w:cs="Times New Roman"/>
      <w:sz w:val="24"/>
      <w:szCs w:val="24"/>
      <w:lang w:val="en-US" w:eastAsia="en-US"/>
    </w:rPr>
  </w:style>
  <w:style w:type="paragraph" w:styleId="af3">
    <w:name w:val="header"/>
    <w:basedOn w:val="a"/>
    <w:link w:val="Char6"/>
    <w:uiPriority w:val="99"/>
    <w:unhideWhenUsed/>
    <w:rsid w:val="00706E70"/>
    <w:pPr>
      <w:tabs>
        <w:tab w:val="center" w:pos="4153"/>
        <w:tab w:val="right" w:pos="8306"/>
      </w:tabs>
      <w:spacing w:after="0" w:line="240" w:lineRule="auto"/>
    </w:pPr>
  </w:style>
  <w:style w:type="character" w:customStyle="1" w:styleId="Char6">
    <w:name w:val="Κεφαλίδα Char"/>
    <w:basedOn w:val="a1"/>
    <w:link w:val="af3"/>
    <w:uiPriority w:val="99"/>
    <w:rsid w:val="00706E70"/>
  </w:style>
  <w:style w:type="paragraph" w:styleId="af4">
    <w:name w:val="Balloon Text"/>
    <w:basedOn w:val="a"/>
    <w:link w:val="Char7"/>
    <w:uiPriority w:val="99"/>
    <w:semiHidden/>
    <w:unhideWhenUsed/>
    <w:rsid w:val="005C4E0A"/>
    <w:pPr>
      <w:spacing w:after="0" w:line="240" w:lineRule="auto"/>
    </w:pPr>
    <w:rPr>
      <w:rFonts w:ascii="Segoe UI" w:hAnsi="Segoe UI" w:cs="Segoe UI"/>
      <w:sz w:val="18"/>
      <w:szCs w:val="18"/>
    </w:rPr>
  </w:style>
  <w:style w:type="character" w:customStyle="1" w:styleId="Char7">
    <w:name w:val="Κείμενο πλαισίου Char"/>
    <w:basedOn w:val="a1"/>
    <w:link w:val="af4"/>
    <w:uiPriority w:val="99"/>
    <w:semiHidden/>
    <w:rsid w:val="005C4E0A"/>
    <w:rPr>
      <w:rFonts w:ascii="Segoe UI" w:hAnsi="Segoe UI" w:cs="Segoe UI"/>
      <w:sz w:val="18"/>
      <w:szCs w:val="18"/>
    </w:rPr>
  </w:style>
  <w:style w:type="paragraph" w:styleId="af5">
    <w:name w:val="TOC Heading"/>
    <w:basedOn w:val="1"/>
    <w:next w:val="a"/>
    <w:uiPriority w:val="39"/>
    <w:unhideWhenUsed/>
    <w:qFormat/>
    <w:rsid w:val="002F55FB"/>
    <w:pPr>
      <w:keepLines/>
      <w:spacing w:before="240" w:line="259" w:lineRule="auto"/>
      <w:ind w:left="0" w:firstLine="0"/>
      <w:outlineLvl w:val="9"/>
    </w:pPr>
    <w:rPr>
      <w:rFonts w:asciiTheme="majorHAnsi" w:eastAsiaTheme="majorEastAsia" w:hAnsiTheme="majorHAnsi" w:cstheme="majorBidi"/>
      <w:b/>
      <w:bCs w:val="0"/>
      <w:color w:val="B35E06" w:themeColor="accent1" w:themeShade="BF"/>
      <w:sz w:val="32"/>
      <w:szCs w:val="32"/>
      <w:lang w:eastAsia="el-GR"/>
    </w:rPr>
  </w:style>
  <w:style w:type="paragraph" w:styleId="12">
    <w:name w:val="toc 1"/>
    <w:basedOn w:val="a"/>
    <w:next w:val="a"/>
    <w:autoRedefine/>
    <w:uiPriority w:val="39"/>
    <w:unhideWhenUsed/>
    <w:rsid w:val="008D4513"/>
    <w:pPr>
      <w:tabs>
        <w:tab w:val="left" w:pos="426"/>
        <w:tab w:val="left" w:pos="709"/>
        <w:tab w:val="right" w:leader="dot" w:pos="9356"/>
      </w:tabs>
      <w:spacing w:after="100"/>
      <w:ind w:left="426" w:hanging="426"/>
    </w:pPr>
  </w:style>
  <w:style w:type="character" w:styleId="-">
    <w:name w:val="Hyperlink"/>
    <w:basedOn w:val="a1"/>
    <w:uiPriority w:val="99"/>
    <w:unhideWhenUsed/>
    <w:rsid w:val="002F55FB"/>
    <w:rPr>
      <w:color w:val="6B9F25" w:themeColor="hyperlink"/>
      <w:u w:val="single"/>
    </w:rPr>
  </w:style>
  <w:style w:type="paragraph" w:styleId="af6">
    <w:name w:val="Body Text"/>
    <w:basedOn w:val="a"/>
    <w:link w:val="Char8"/>
    <w:uiPriority w:val="99"/>
    <w:rsid w:val="000E646E"/>
    <w:pPr>
      <w:spacing w:after="0" w:line="240" w:lineRule="auto"/>
      <w:jc w:val="both"/>
    </w:pPr>
    <w:rPr>
      <w:rFonts w:ascii="Times New Roman" w:eastAsia="Times New Roman" w:hAnsi="Times New Roman" w:cs="Times New Roman"/>
      <w:sz w:val="24"/>
      <w:szCs w:val="24"/>
      <w:lang w:val="en-US" w:eastAsia="en-US"/>
    </w:rPr>
  </w:style>
  <w:style w:type="character" w:customStyle="1" w:styleId="Char8">
    <w:name w:val="Σώμα κειμένου Char"/>
    <w:basedOn w:val="a1"/>
    <w:link w:val="af6"/>
    <w:uiPriority w:val="99"/>
    <w:rsid w:val="000E646E"/>
    <w:rPr>
      <w:rFonts w:ascii="Times New Roman" w:eastAsia="Times New Roman" w:hAnsi="Times New Roman" w:cs="Times New Roman"/>
      <w:sz w:val="24"/>
      <w:szCs w:val="24"/>
      <w:lang w:val="en-US" w:eastAsia="en-US"/>
    </w:rPr>
  </w:style>
  <w:style w:type="character" w:customStyle="1" w:styleId="4Char">
    <w:name w:val="Επικεφαλίδα 4 Char"/>
    <w:basedOn w:val="a1"/>
    <w:link w:val="40"/>
    <w:uiPriority w:val="9"/>
    <w:rsid w:val="00E274FE"/>
    <w:rPr>
      <w:rFonts w:asciiTheme="majorHAnsi" w:eastAsiaTheme="majorEastAsia" w:hAnsiTheme="majorHAnsi" w:cstheme="majorBidi"/>
      <w:i/>
      <w:iCs/>
      <w:color w:val="B35E06" w:themeColor="accent1" w:themeShade="BF"/>
    </w:rPr>
  </w:style>
  <w:style w:type="paragraph" w:styleId="22">
    <w:name w:val="Body Text 2"/>
    <w:basedOn w:val="a"/>
    <w:link w:val="2Char0"/>
    <w:uiPriority w:val="99"/>
    <w:semiHidden/>
    <w:unhideWhenUsed/>
    <w:rsid w:val="00E274FE"/>
    <w:pPr>
      <w:spacing w:after="120" w:line="480" w:lineRule="auto"/>
    </w:pPr>
  </w:style>
  <w:style w:type="character" w:customStyle="1" w:styleId="2Char0">
    <w:name w:val="Σώμα κείμενου 2 Char"/>
    <w:basedOn w:val="a1"/>
    <w:link w:val="22"/>
    <w:uiPriority w:val="99"/>
    <w:semiHidden/>
    <w:rsid w:val="00E274FE"/>
  </w:style>
  <w:style w:type="table" w:styleId="af7">
    <w:name w:val="Table Grid"/>
    <w:basedOn w:val="a2"/>
    <w:uiPriority w:val="39"/>
    <w:rsid w:val="005A20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Placeholder Text"/>
    <w:basedOn w:val="a1"/>
    <w:uiPriority w:val="99"/>
    <w:semiHidden/>
    <w:rsid w:val="00DB3DA9"/>
    <w:rPr>
      <w:color w:val="808080"/>
    </w:rPr>
  </w:style>
  <w:style w:type="paragraph" w:styleId="Web">
    <w:name w:val="Normal (Web)"/>
    <w:basedOn w:val="a"/>
    <w:uiPriority w:val="99"/>
    <w:unhideWhenUsed/>
    <w:rsid w:val="009553F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Char">
    <w:name w:val="Επικεφαλίδα 2 Char"/>
    <w:basedOn w:val="a1"/>
    <w:link w:val="20"/>
    <w:uiPriority w:val="9"/>
    <w:rsid w:val="00EB5843"/>
    <w:rPr>
      <w:rFonts w:asciiTheme="majorHAnsi" w:eastAsiaTheme="majorEastAsia" w:hAnsiTheme="majorHAnsi" w:cstheme="majorBidi"/>
      <w:color w:val="B35E06" w:themeColor="accent1" w:themeShade="BF"/>
      <w:sz w:val="26"/>
      <w:szCs w:val="26"/>
    </w:rPr>
  </w:style>
  <w:style w:type="paragraph" w:styleId="23">
    <w:name w:val="toc 2"/>
    <w:basedOn w:val="a"/>
    <w:next w:val="a"/>
    <w:autoRedefine/>
    <w:uiPriority w:val="39"/>
    <w:unhideWhenUsed/>
    <w:rsid w:val="001F5F97"/>
    <w:pPr>
      <w:spacing w:after="100"/>
      <w:ind w:left="220"/>
    </w:pPr>
  </w:style>
  <w:style w:type="character" w:customStyle="1" w:styleId="Char4">
    <w:name w:val="Παράγραφος λίστας Char"/>
    <w:basedOn w:val="a1"/>
    <w:link w:val="a0"/>
    <w:uiPriority w:val="34"/>
    <w:rsid w:val="00BE197A"/>
  </w:style>
  <w:style w:type="character" w:customStyle="1" w:styleId="markedcontent">
    <w:name w:val="markedcontent"/>
    <w:basedOn w:val="a1"/>
    <w:rsid w:val="00CC1B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777164">
      <w:bodyDiv w:val="1"/>
      <w:marLeft w:val="0"/>
      <w:marRight w:val="0"/>
      <w:marTop w:val="0"/>
      <w:marBottom w:val="0"/>
      <w:divBdr>
        <w:top w:val="none" w:sz="0" w:space="0" w:color="auto"/>
        <w:left w:val="none" w:sz="0" w:space="0" w:color="auto"/>
        <w:bottom w:val="none" w:sz="0" w:space="0" w:color="auto"/>
        <w:right w:val="none" w:sz="0" w:space="0" w:color="auto"/>
      </w:divBdr>
    </w:div>
    <w:div w:id="819153030">
      <w:bodyDiv w:val="1"/>
      <w:marLeft w:val="0"/>
      <w:marRight w:val="0"/>
      <w:marTop w:val="0"/>
      <w:marBottom w:val="0"/>
      <w:divBdr>
        <w:top w:val="none" w:sz="0" w:space="0" w:color="auto"/>
        <w:left w:val="none" w:sz="0" w:space="0" w:color="auto"/>
        <w:bottom w:val="none" w:sz="0" w:space="0" w:color="auto"/>
        <w:right w:val="none" w:sz="0" w:space="0" w:color="auto"/>
      </w:divBdr>
    </w:div>
    <w:div w:id="1008369559">
      <w:bodyDiv w:val="1"/>
      <w:marLeft w:val="0"/>
      <w:marRight w:val="0"/>
      <w:marTop w:val="0"/>
      <w:marBottom w:val="0"/>
      <w:divBdr>
        <w:top w:val="none" w:sz="0" w:space="0" w:color="auto"/>
        <w:left w:val="none" w:sz="0" w:space="0" w:color="auto"/>
        <w:bottom w:val="none" w:sz="0" w:space="0" w:color="auto"/>
        <w:right w:val="none" w:sz="0" w:space="0" w:color="auto"/>
      </w:divBdr>
    </w:div>
    <w:div w:id="1891257949">
      <w:bodyDiv w:val="1"/>
      <w:marLeft w:val="0"/>
      <w:marRight w:val="0"/>
      <w:marTop w:val="0"/>
      <w:marBottom w:val="0"/>
      <w:divBdr>
        <w:top w:val="none" w:sz="0" w:space="0" w:color="auto"/>
        <w:left w:val="none" w:sz="0" w:space="0" w:color="auto"/>
        <w:bottom w:val="none" w:sz="0" w:space="0" w:color="auto"/>
        <w:right w:val="none" w:sz="0" w:space="0" w:color="auto"/>
      </w:divBdr>
    </w:div>
    <w:div w:id="1927034166">
      <w:bodyDiv w:val="1"/>
      <w:marLeft w:val="0"/>
      <w:marRight w:val="0"/>
      <w:marTop w:val="0"/>
      <w:marBottom w:val="0"/>
      <w:divBdr>
        <w:top w:val="none" w:sz="0" w:space="0" w:color="auto"/>
        <w:left w:val="none" w:sz="0" w:space="0" w:color="auto"/>
        <w:bottom w:val="none" w:sz="0" w:space="0" w:color="auto"/>
        <w:right w:val="none" w:sz="0" w:space="0" w:color="auto"/>
      </w:divBdr>
      <w:divsChild>
        <w:div w:id="525103045">
          <w:marLeft w:val="806"/>
          <w:marRight w:val="0"/>
          <w:marTop w:val="200"/>
          <w:marBottom w:val="60"/>
          <w:divBdr>
            <w:top w:val="none" w:sz="0" w:space="0" w:color="auto"/>
            <w:left w:val="none" w:sz="0" w:space="0" w:color="auto"/>
            <w:bottom w:val="none" w:sz="0" w:space="0" w:color="auto"/>
            <w:right w:val="none" w:sz="0" w:space="0" w:color="auto"/>
          </w:divBdr>
        </w:div>
        <w:div w:id="551624362">
          <w:marLeft w:val="806"/>
          <w:marRight w:val="0"/>
          <w:marTop w:val="200"/>
          <w:marBottom w:val="60"/>
          <w:divBdr>
            <w:top w:val="none" w:sz="0" w:space="0" w:color="auto"/>
            <w:left w:val="none" w:sz="0" w:space="0" w:color="auto"/>
            <w:bottom w:val="none" w:sz="0" w:space="0" w:color="auto"/>
            <w:right w:val="none" w:sz="0" w:space="0" w:color="auto"/>
          </w:divBdr>
        </w:div>
        <w:div w:id="1729913432">
          <w:marLeft w:val="806"/>
          <w:marRight w:val="0"/>
          <w:marTop w:val="200"/>
          <w:marBottom w:val="60"/>
          <w:divBdr>
            <w:top w:val="none" w:sz="0" w:space="0" w:color="auto"/>
            <w:left w:val="none" w:sz="0" w:space="0" w:color="auto"/>
            <w:bottom w:val="none" w:sz="0" w:space="0" w:color="auto"/>
            <w:right w:val="none" w:sz="0" w:space="0" w:color="auto"/>
          </w:divBdr>
        </w:div>
        <w:div w:id="1901943648">
          <w:marLeft w:val="806"/>
          <w:marRight w:val="0"/>
          <w:marTop w:val="200"/>
          <w:marBottom w:val="60"/>
          <w:divBdr>
            <w:top w:val="none" w:sz="0" w:space="0" w:color="auto"/>
            <w:left w:val="none" w:sz="0" w:space="0" w:color="auto"/>
            <w:bottom w:val="none" w:sz="0" w:space="0" w:color="auto"/>
            <w:right w:val="none" w:sz="0" w:space="0" w:color="auto"/>
          </w:divBdr>
        </w:div>
        <w:div w:id="2038192277">
          <w:marLeft w:val="806"/>
          <w:marRight w:val="0"/>
          <w:marTop w:val="200"/>
          <w:marBottom w:val="60"/>
          <w:divBdr>
            <w:top w:val="none" w:sz="0" w:space="0" w:color="auto"/>
            <w:left w:val="none" w:sz="0" w:space="0" w:color="auto"/>
            <w:bottom w:val="none" w:sz="0" w:space="0" w:color="auto"/>
            <w:right w:val="none" w:sz="0" w:space="0" w:color="auto"/>
          </w:divBdr>
        </w:div>
        <w:div w:id="2139763699">
          <w:marLeft w:val="806"/>
          <w:marRight w:val="0"/>
          <w:marTop w:val="200"/>
          <w:marBottom w:val="60"/>
          <w:divBdr>
            <w:top w:val="none" w:sz="0" w:space="0" w:color="auto"/>
            <w:left w:val="none" w:sz="0" w:space="0" w:color="auto"/>
            <w:bottom w:val="none" w:sz="0" w:space="0" w:color="auto"/>
            <w:right w:val="none" w:sz="0" w:space="0" w:color="auto"/>
          </w:divBdr>
        </w:div>
      </w:divsChild>
    </w:div>
    <w:div w:id="1980256146">
      <w:bodyDiv w:val="1"/>
      <w:marLeft w:val="0"/>
      <w:marRight w:val="0"/>
      <w:marTop w:val="0"/>
      <w:marBottom w:val="0"/>
      <w:divBdr>
        <w:top w:val="none" w:sz="0" w:space="0" w:color="auto"/>
        <w:left w:val="none" w:sz="0" w:space="0" w:color="auto"/>
        <w:bottom w:val="none" w:sz="0" w:space="0" w:color="auto"/>
        <w:right w:val="none" w:sz="0" w:space="0" w:color="auto"/>
      </w:divBdr>
      <w:divsChild>
        <w:div w:id="1046366915">
          <w:marLeft w:val="0"/>
          <w:marRight w:val="0"/>
          <w:marTop w:val="0"/>
          <w:marBottom w:val="0"/>
          <w:divBdr>
            <w:top w:val="none" w:sz="0" w:space="0" w:color="auto"/>
            <w:left w:val="none" w:sz="0" w:space="0" w:color="auto"/>
            <w:bottom w:val="none" w:sz="0" w:space="0" w:color="auto"/>
            <w:right w:val="none" w:sz="0" w:space="0" w:color="auto"/>
          </w:divBdr>
          <w:divsChild>
            <w:div w:id="1867863354">
              <w:marLeft w:val="0"/>
              <w:marRight w:val="0"/>
              <w:marTop w:val="0"/>
              <w:marBottom w:val="0"/>
              <w:divBdr>
                <w:top w:val="none" w:sz="0" w:space="0" w:color="auto"/>
                <w:left w:val="none" w:sz="0" w:space="0" w:color="auto"/>
                <w:bottom w:val="none" w:sz="0" w:space="0" w:color="auto"/>
                <w:right w:val="none" w:sz="0" w:space="0" w:color="auto"/>
              </w:divBdr>
            </w:div>
          </w:divsChild>
        </w:div>
        <w:div w:id="230502433">
          <w:marLeft w:val="0"/>
          <w:marRight w:val="0"/>
          <w:marTop w:val="0"/>
          <w:marBottom w:val="0"/>
          <w:divBdr>
            <w:top w:val="none" w:sz="0" w:space="0" w:color="auto"/>
            <w:left w:val="none" w:sz="0" w:space="0" w:color="auto"/>
            <w:bottom w:val="none" w:sz="0" w:space="0" w:color="auto"/>
            <w:right w:val="none" w:sz="0" w:space="0" w:color="auto"/>
          </w:divBdr>
          <w:divsChild>
            <w:div w:id="719674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numbering" Target="numbering.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cid:B099FA0C-3C4E-4DFA-8346-34B0C00EBCE9" TargetMode="External"/><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sta\AppData\Roaming\Microsoft\&#928;&#961;&#972;&#964;&#965;&#960;&#945;\&#931;&#967;&#949;&#948;&#943;&#945;&#963;&#951;%20&#945;&#957;&#945;&#966;&#959;&#961;&#940;&#962;%20(&#954;&#949;&#957;&#942;).dotx" TargetMode="External"/></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D0DDE1-5309-4A49-8202-3EBA8524A4C4}">
  <ds:schemaRefs>
    <ds:schemaRef ds:uri="http://schemas.microsoft.com/sharepoint/v3/contenttype/forms"/>
  </ds:schemaRefs>
</ds:datastoreItem>
</file>

<file path=customXml/itemProps2.xml><?xml version="1.0" encoding="utf-8"?>
<ds:datastoreItem xmlns:ds="http://schemas.openxmlformats.org/officeDocument/2006/customXml" ds:itemID="{1260B157-3E7A-421D-8132-DB0E2FF2D2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Σχεδίαση αναφοράς (κενή).dotx</Template>
  <TotalTime>445</TotalTime>
  <Pages>16</Pages>
  <Words>3912</Words>
  <Characters>21129</Characters>
  <Application>Microsoft Office Word</Application>
  <DocSecurity>0</DocSecurity>
  <Lines>176</Lines>
  <Paragraphs>49</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ΑΡΧΗ ΔΙΑΣΦΑΛΙΣΗΣ &amp; ΠΙΣΤΟΠΟΙΗΣΗΣ ΤΗΣ ΠΟΙΟΤΗΤΑΣ ΣΤΗΝ ΑΝΩΤΑΤΗ ΕΚΠΑΙΔΕΥΣΗ</dc:creator>
  <cp:keywords/>
  <dc:description/>
  <cp:lastModifiedBy>Ioanna Leraki</cp:lastModifiedBy>
  <cp:revision>164</cp:revision>
  <cp:lastPrinted>2023-10-24T08:28:00Z</cp:lastPrinted>
  <dcterms:created xsi:type="dcterms:W3CDTF">2022-07-22T12:54:00Z</dcterms:created>
  <dcterms:modified xsi:type="dcterms:W3CDTF">2023-11-01T13:20:00Z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TC034577159991</vt:lpwstr>
  </property>
</Properties>
</file>